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375E3" w:rsidRPr="00234B60" w:rsidRDefault="00B375E3" w:rsidP="001D1636">
      <w:pPr>
        <w:pStyle w:val="Nzev"/>
      </w:pPr>
      <w:r>
        <w:t>D.1.2.01</w:t>
      </w:r>
    </w:p>
    <w:p w:rsidR="00B375E3" w:rsidRPr="00234B60" w:rsidRDefault="00B375E3" w:rsidP="001D1636">
      <w:pPr>
        <w:pStyle w:val="Nzev"/>
      </w:pPr>
    </w:p>
    <w:p w:rsidR="00B375E3" w:rsidRPr="00234B60" w:rsidRDefault="00B375E3" w:rsidP="001D1636">
      <w:pPr>
        <w:pStyle w:val="Nzev"/>
      </w:pPr>
      <w:r>
        <w:t xml:space="preserve">STAVEBNĚ KONSTRUKČNÍ ŘEŠENÍ </w:t>
      </w:r>
    </w:p>
    <w:p w:rsidR="00B375E3" w:rsidRDefault="00B375E3" w:rsidP="001D1636">
      <w:pPr>
        <w:pStyle w:val="Nzev"/>
      </w:pPr>
    </w:p>
    <w:p w:rsidR="00B375E3" w:rsidRDefault="00B375E3" w:rsidP="00A15081">
      <w:pPr>
        <w:pStyle w:val="Nzev"/>
      </w:pPr>
      <w:r>
        <w:t>Rozšíření kapacity budovy C krajské knihovny</w:t>
      </w:r>
    </w:p>
    <w:p w:rsidR="00B375E3" w:rsidRPr="00D94EB0" w:rsidRDefault="00B375E3" w:rsidP="006044C1">
      <w:pPr>
        <w:pStyle w:val="Nzev"/>
        <w:rPr>
          <w:sz w:val="28"/>
          <w:szCs w:val="28"/>
        </w:rPr>
      </w:pPr>
      <w:r w:rsidRPr="00D94EB0">
        <w:rPr>
          <w:sz w:val="28"/>
          <w:szCs w:val="28"/>
        </w:rPr>
        <w:t>- v rámci akce "Ochrana, zefektivnění správy, zpřístupnění a</w:t>
      </w:r>
    </w:p>
    <w:p w:rsidR="00B375E3" w:rsidRPr="00D94EB0" w:rsidRDefault="00B375E3" w:rsidP="006044C1">
      <w:pPr>
        <w:pStyle w:val="Nzev"/>
        <w:rPr>
          <w:sz w:val="28"/>
          <w:szCs w:val="28"/>
        </w:rPr>
      </w:pPr>
      <w:r w:rsidRPr="00D94EB0">
        <w:rPr>
          <w:sz w:val="28"/>
          <w:szCs w:val="28"/>
        </w:rPr>
        <w:t>využívání knihovních fondů Krajské knihovny Karlovy Vary</w:t>
      </w:r>
    </w:p>
    <w:p w:rsidR="00B375E3" w:rsidRDefault="00B375E3" w:rsidP="006044C1">
      <w:pPr>
        <w:pStyle w:val="Nzev"/>
      </w:pPr>
    </w:p>
    <w:p w:rsidR="00B375E3" w:rsidRDefault="00B375E3" w:rsidP="006044C1">
      <w:pPr>
        <w:pStyle w:val="Nzev"/>
        <w:rPr>
          <w:b w:val="0"/>
          <w:bCs w:val="0"/>
        </w:rPr>
      </w:pPr>
      <w:r>
        <w:t>TECHNICKÁ ZPRÁVA A STATICKÉ POSOUZENÍ</w:t>
      </w:r>
    </w:p>
    <w:p w:rsidR="00B375E3" w:rsidRPr="001D1636" w:rsidRDefault="00B375E3" w:rsidP="001D1636">
      <w:pPr>
        <w:rPr>
          <w:sz w:val="28"/>
          <w:szCs w:val="28"/>
        </w:rPr>
      </w:pPr>
    </w:p>
    <w:p w:rsidR="00B375E3" w:rsidRPr="00A15081" w:rsidRDefault="00B375E3" w:rsidP="00A15081">
      <w:pPr>
        <w:rPr>
          <w:sz w:val="28"/>
          <w:szCs w:val="28"/>
        </w:rPr>
      </w:pPr>
      <w:r w:rsidRPr="001D1636">
        <w:rPr>
          <w:sz w:val="28"/>
          <w:szCs w:val="28"/>
        </w:rPr>
        <w:t>Investor:</w:t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A15081">
        <w:rPr>
          <w:sz w:val="28"/>
          <w:szCs w:val="28"/>
        </w:rPr>
        <w:t>Krajský ú</w:t>
      </w:r>
      <w:r>
        <w:rPr>
          <w:sz w:val="28"/>
          <w:szCs w:val="28"/>
        </w:rPr>
        <w:t>ř</w:t>
      </w:r>
      <w:r w:rsidRPr="00A15081">
        <w:rPr>
          <w:sz w:val="28"/>
          <w:szCs w:val="28"/>
        </w:rPr>
        <w:t>ad Karlovarského kraje</w:t>
      </w:r>
    </w:p>
    <w:p w:rsidR="00B375E3" w:rsidRDefault="00B375E3" w:rsidP="00A15081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A15081">
        <w:rPr>
          <w:sz w:val="28"/>
          <w:szCs w:val="28"/>
        </w:rPr>
        <w:t>Závodní 353/88</w:t>
      </w:r>
    </w:p>
    <w:p w:rsidR="00B375E3" w:rsidRDefault="00B375E3" w:rsidP="00A15081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A15081">
        <w:rPr>
          <w:sz w:val="28"/>
          <w:szCs w:val="28"/>
        </w:rPr>
        <w:t>360 06 Karlovy Vary</w:t>
      </w:r>
      <w:r>
        <w:rPr>
          <w:sz w:val="28"/>
          <w:szCs w:val="28"/>
        </w:rPr>
        <w:t xml:space="preserve"> - Dvory</w:t>
      </w:r>
    </w:p>
    <w:p w:rsidR="00B375E3" w:rsidRDefault="00B375E3" w:rsidP="006044C1">
      <w:pPr>
        <w:rPr>
          <w:sz w:val="28"/>
          <w:szCs w:val="28"/>
        </w:rPr>
      </w:pPr>
    </w:p>
    <w:p w:rsidR="00B375E3" w:rsidRDefault="00B375E3" w:rsidP="00A15081">
      <w:pPr>
        <w:rPr>
          <w:sz w:val="28"/>
          <w:szCs w:val="28"/>
        </w:rPr>
      </w:pPr>
      <w:r>
        <w:rPr>
          <w:sz w:val="28"/>
          <w:szCs w:val="28"/>
        </w:rPr>
        <w:t>Objednatel: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A15081">
        <w:rPr>
          <w:sz w:val="28"/>
          <w:szCs w:val="28"/>
        </w:rPr>
        <w:t>projektová kancelá</w:t>
      </w:r>
      <w:r>
        <w:rPr>
          <w:sz w:val="28"/>
          <w:szCs w:val="28"/>
        </w:rPr>
        <w:t xml:space="preserve">ř </w:t>
      </w:r>
      <w:r w:rsidRPr="00A15081">
        <w:rPr>
          <w:sz w:val="28"/>
          <w:szCs w:val="28"/>
        </w:rPr>
        <w:t>Ing.arch. Miroslav Míka</w:t>
      </w:r>
    </w:p>
    <w:p w:rsidR="00B375E3" w:rsidRPr="00A15081" w:rsidRDefault="00B375E3" w:rsidP="00A15081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A15081">
        <w:rPr>
          <w:sz w:val="28"/>
          <w:szCs w:val="28"/>
        </w:rPr>
        <w:t>Franze Kafky 835</w:t>
      </w:r>
    </w:p>
    <w:p w:rsidR="00B375E3" w:rsidRDefault="00B375E3" w:rsidP="00A15081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A15081">
        <w:rPr>
          <w:sz w:val="28"/>
          <w:szCs w:val="28"/>
        </w:rPr>
        <w:t>353 04 Mariánské Lázn</w:t>
      </w:r>
      <w:r>
        <w:rPr>
          <w:sz w:val="28"/>
          <w:szCs w:val="28"/>
        </w:rPr>
        <w:t>ě</w:t>
      </w:r>
    </w:p>
    <w:p w:rsidR="00B375E3" w:rsidRPr="001D1636" w:rsidRDefault="00B375E3" w:rsidP="00A15081">
      <w:pPr>
        <w:rPr>
          <w:sz w:val="28"/>
          <w:szCs w:val="28"/>
        </w:rPr>
      </w:pPr>
    </w:p>
    <w:p w:rsidR="00B375E3" w:rsidRPr="001D1636" w:rsidRDefault="00B375E3" w:rsidP="001D1636">
      <w:pPr>
        <w:rPr>
          <w:sz w:val="28"/>
          <w:szCs w:val="28"/>
        </w:rPr>
      </w:pPr>
      <w:r w:rsidRPr="001D1636">
        <w:rPr>
          <w:sz w:val="28"/>
          <w:szCs w:val="28"/>
        </w:rPr>
        <w:t>Vypracoval:</w:t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  <w:t>Ing. Marek Jírovský</w:t>
      </w:r>
    </w:p>
    <w:p w:rsidR="00B375E3" w:rsidRPr="001D1636" w:rsidRDefault="00B375E3" w:rsidP="001D1636">
      <w:pPr>
        <w:rPr>
          <w:sz w:val="28"/>
          <w:szCs w:val="28"/>
        </w:rPr>
      </w:pP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  <w:t>Nejedlého 532</w:t>
      </w:r>
    </w:p>
    <w:p w:rsidR="00B375E3" w:rsidRPr="001D1636" w:rsidRDefault="00B375E3" w:rsidP="001D1636">
      <w:pPr>
        <w:rPr>
          <w:sz w:val="28"/>
          <w:szCs w:val="28"/>
        </w:rPr>
      </w:pP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  <w:t>363 01 Ostrov</w:t>
      </w:r>
    </w:p>
    <w:p w:rsidR="00B375E3" w:rsidRPr="001D1636" w:rsidRDefault="00B375E3" w:rsidP="001D1636">
      <w:pPr>
        <w:rPr>
          <w:sz w:val="28"/>
          <w:szCs w:val="28"/>
        </w:rPr>
      </w:pP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  <w:t>IČO: 65550421</w:t>
      </w:r>
    </w:p>
    <w:p w:rsidR="00B375E3" w:rsidRDefault="00B375E3" w:rsidP="001D1636">
      <w:pPr>
        <w:rPr>
          <w:sz w:val="28"/>
          <w:szCs w:val="28"/>
        </w:rPr>
      </w:pPr>
    </w:p>
    <w:p w:rsidR="00B375E3" w:rsidRDefault="00B375E3" w:rsidP="001D1636">
      <w:pPr>
        <w:rPr>
          <w:sz w:val="28"/>
          <w:szCs w:val="28"/>
        </w:rPr>
      </w:pPr>
      <w:r>
        <w:rPr>
          <w:sz w:val="28"/>
          <w:szCs w:val="28"/>
        </w:rPr>
        <w:t>Stupeň: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DPS</w:t>
      </w:r>
    </w:p>
    <w:p w:rsidR="00B375E3" w:rsidRPr="001D1636" w:rsidRDefault="00B375E3" w:rsidP="001D1636">
      <w:pPr>
        <w:rPr>
          <w:sz w:val="28"/>
          <w:szCs w:val="28"/>
        </w:rPr>
      </w:pPr>
    </w:p>
    <w:p w:rsidR="00B375E3" w:rsidRPr="001D1636" w:rsidRDefault="00B375E3" w:rsidP="001D1636">
      <w:pPr>
        <w:rPr>
          <w:sz w:val="28"/>
          <w:szCs w:val="28"/>
        </w:rPr>
      </w:pPr>
      <w:r w:rsidRPr="001D1636">
        <w:rPr>
          <w:sz w:val="28"/>
          <w:szCs w:val="28"/>
        </w:rPr>
        <w:t>Datum:</w:t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>
        <w:rPr>
          <w:sz w:val="28"/>
          <w:szCs w:val="28"/>
        </w:rPr>
        <w:t>30</w:t>
      </w:r>
      <w:r w:rsidRPr="001D1636">
        <w:rPr>
          <w:sz w:val="28"/>
          <w:szCs w:val="28"/>
        </w:rPr>
        <w:t>.</w:t>
      </w:r>
      <w:r>
        <w:rPr>
          <w:sz w:val="28"/>
          <w:szCs w:val="28"/>
        </w:rPr>
        <w:t>04</w:t>
      </w:r>
      <w:r w:rsidRPr="001D1636">
        <w:rPr>
          <w:sz w:val="28"/>
          <w:szCs w:val="28"/>
        </w:rPr>
        <w:t>.201</w:t>
      </w:r>
      <w:r>
        <w:rPr>
          <w:sz w:val="28"/>
          <w:szCs w:val="28"/>
        </w:rPr>
        <w:t>8</w:t>
      </w:r>
    </w:p>
    <w:p w:rsidR="00B375E3" w:rsidRPr="001D1636" w:rsidRDefault="00B375E3" w:rsidP="001D1636">
      <w:pPr>
        <w:rPr>
          <w:sz w:val="28"/>
          <w:szCs w:val="28"/>
        </w:rPr>
      </w:pPr>
    </w:p>
    <w:p w:rsidR="00B375E3" w:rsidRPr="001D1636" w:rsidRDefault="00B375E3" w:rsidP="001D1636">
      <w:pPr>
        <w:rPr>
          <w:sz w:val="28"/>
          <w:szCs w:val="28"/>
        </w:rPr>
      </w:pPr>
      <w:r>
        <w:rPr>
          <w:sz w:val="28"/>
          <w:szCs w:val="28"/>
        </w:rPr>
        <w:t>Archivní číslo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2017 – 022/D.1.2.01</w:t>
      </w:r>
    </w:p>
    <w:p w:rsidR="00B375E3" w:rsidRPr="00E77E66" w:rsidRDefault="00B375E3" w:rsidP="00BB2085">
      <w:pPr>
        <w:pStyle w:val="Nadpisobsahu"/>
        <w:rPr>
          <w:rFonts w:ascii="Times New Roman" w:hAnsi="Times New Roman" w:cs="Times New Roman"/>
          <w:sz w:val="24"/>
          <w:szCs w:val="24"/>
        </w:rPr>
      </w:pPr>
      <w:r w:rsidRPr="00E77E66">
        <w:rPr>
          <w:rFonts w:ascii="Times New Roman" w:hAnsi="Times New Roman" w:cs="Times New Roman"/>
          <w:sz w:val="24"/>
          <w:szCs w:val="24"/>
        </w:rPr>
        <w:t>Obsah</w:t>
      </w:r>
    </w:p>
    <w:p w:rsidR="00B375E3" w:rsidRPr="00DF2D1F" w:rsidRDefault="00B375E3">
      <w:pPr>
        <w:pStyle w:val="Obsah1"/>
        <w:tabs>
          <w:tab w:val="left" w:pos="1100"/>
          <w:tab w:val="right" w:leader="dot" w:pos="9062"/>
        </w:tabs>
        <w:rPr>
          <w:sz w:val="16"/>
          <w:szCs w:val="16"/>
        </w:rPr>
      </w:pPr>
      <w:r w:rsidRPr="00DF2D1F">
        <w:rPr>
          <w:sz w:val="16"/>
          <w:szCs w:val="16"/>
        </w:rPr>
        <w:fldChar w:fldCharType="begin"/>
      </w:r>
      <w:r w:rsidRPr="00DF2D1F">
        <w:rPr>
          <w:sz w:val="16"/>
          <w:szCs w:val="16"/>
        </w:rPr>
        <w:instrText xml:space="preserve"> TOC \o "1-3" \h \z \u </w:instrText>
      </w:r>
      <w:r w:rsidRPr="00DF2D1F">
        <w:rPr>
          <w:sz w:val="16"/>
          <w:szCs w:val="16"/>
        </w:rPr>
        <w:fldChar w:fldCharType="separate"/>
      </w:r>
      <w:hyperlink w:anchor="_Toc514665993" w:history="1">
        <w:r w:rsidRPr="00DF2D1F">
          <w:rPr>
            <w:rStyle w:val="Hypertextovodkaz"/>
            <w:sz w:val="16"/>
            <w:szCs w:val="16"/>
          </w:rPr>
          <w:t>1.</w:t>
        </w:r>
        <w:r w:rsidRPr="00DF2D1F">
          <w:rPr>
            <w:sz w:val="16"/>
            <w:szCs w:val="16"/>
          </w:rPr>
          <w:tab/>
        </w:r>
        <w:r w:rsidRPr="00DF2D1F">
          <w:rPr>
            <w:rStyle w:val="Hypertextovodkaz"/>
            <w:sz w:val="16"/>
            <w:szCs w:val="16"/>
          </w:rPr>
          <w:t>Úvod</w:t>
        </w:r>
        <w:r w:rsidRPr="00DF2D1F">
          <w:rPr>
            <w:webHidden/>
            <w:sz w:val="16"/>
            <w:szCs w:val="16"/>
          </w:rPr>
          <w:tab/>
        </w:r>
        <w:r w:rsidRPr="00DF2D1F">
          <w:rPr>
            <w:webHidden/>
            <w:sz w:val="16"/>
            <w:szCs w:val="16"/>
          </w:rPr>
          <w:fldChar w:fldCharType="begin"/>
        </w:r>
        <w:r w:rsidRPr="00DF2D1F">
          <w:rPr>
            <w:webHidden/>
            <w:sz w:val="16"/>
            <w:szCs w:val="16"/>
          </w:rPr>
          <w:instrText xml:space="preserve"> PAGEREF _Toc514665993 \h </w:instrText>
        </w:r>
        <w:r w:rsidRPr="00DF2D1F">
          <w:rPr>
            <w:webHidden/>
            <w:sz w:val="16"/>
            <w:szCs w:val="16"/>
          </w:rPr>
        </w:r>
        <w:r w:rsidRPr="00DF2D1F">
          <w:rPr>
            <w:webHidden/>
            <w:sz w:val="16"/>
            <w:szCs w:val="16"/>
          </w:rPr>
          <w:fldChar w:fldCharType="separate"/>
        </w:r>
        <w:r>
          <w:rPr>
            <w:webHidden/>
            <w:sz w:val="16"/>
            <w:szCs w:val="16"/>
          </w:rPr>
          <w:t>2</w:t>
        </w:r>
        <w:r w:rsidRPr="00DF2D1F">
          <w:rPr>
            <w:webHidden/>
            <w:sz w:val="16"/>
            <w:szCs w:val="16"/>
          </w:rPr>
          <w:fldChar w:fldCharType="end"/>
        </w:r>
      </w:hyperlink>
    </w:p>
    <w:p w:rsidR="00B375E3" w:rsidRPr="00DF2D1F" w:rsidRDefault="00CE537A">
      <w:pPr>
        <w:pStyle w:val="Obsah1"/>
        <w:tabs>
          <w:tab w:val="left" w:pos="1100"/>
          <w:tab w:val="right" w:leader="dot" w:pos="9062"/>
        </w:tabs>
        <w:rPr>
          <w:sz w:val="16"/>
          <w:szCs w:val="16"/>
        </w:rPr>
      </w:pPr>
      <w:hyperlink w:anchor="_Toc514665994" w:history="1">
        <w:r w:rsidR="00B375E3" w:rsidRPr="00DF2D1F">
          <w:rPr>
            <w:rStyle w:val="Hypertextovodkaz"/>
            <w:sz w:val="16"/>
            <w:szCs w:val="16"/>
          </w:rPr>
          <w:t>2.</w:t>
        </w:r>
        <w:r w:rsidR="00B375E3" w:rsidRPr="00DF2D1F">
          <w:rPr>
            <w:sz w:val="16"/>
            <w:szCs w:val="16"/>
          </w:rPr>
          <w:tab/>
        </w:r>
        <w:r w:rsidR="00B375E3" w:rsidRPr="00DF2D1F">
          <w:rPr>
            <w:rStyle w:val="Hypertextovodkaz"/>
            <w:sz w:val="16"/>
            <w:szCs w:val="16"/>
          </w:rPr>
          <w:t>Normy a software</w:t>
        </w:r>
        <w:r w:rsidR="00B375E3" w:rsidRPr="00DF2D1F">
          <w:rPr>
            <w:webHidden/>
            <w:sz w:val="16"/>
            <w:szCs w:val="16"/>
          </w:rPr>
          <w:tab/>
        </w:r>
        <w:r w:rsidR="00B375E3" w:rsidRPr="00DF2D1F">
          <w:rPr>
            <w:webHidden/>
            <w:sz w:val="16"/>
            <w:szCs w:val="16"/>
          </w:rPr>
          <w:fldChar w:fldCharType="begin"/>
        </w:r>
        <w:r w:rsidR="00B375E3" w:rsidRPr="00DF2D1F">
          <w:rPr>
            <w:webHidden/>
            <w:sz w:val="16"/>
            <w:szCs w:val="16"/>
          </w:rPr>
          <w:instrText xml:space="preserve"> PAGEREF _Toc514665994 \h </w:instrText>
        </w:r>
        <w:r w:rsidR="00B375E3" w:rsidRPr="00DF2D1F">
          <w:rPr>
            <w:webHidden/>
            <w:sz w:val="16"/>
            <w:szCs w:val="16"/>
          </w:rPr>
        </w:r>
        <w:r w:rsidR="00B375E3" w:rsidRPr="00DF2D1F">
          <w:rPr>
            <w:webHidden/>
            <w:sz w:val="16"/>
            <w:szCs w:val="16"/>
          </w:rPr>
          <w:fldChar w:fldCharType="separate"/>
        </w:r>
        <w:r w:rsidR="00B375E3">
          <w:rPr>
            <w:webHidden/>
            <w:sz w:val="16"/>
            <w:szCs w:val="16"/>
          </w:rPr>
          <w:t>2</w:t>
        </w:r>
        <w:r w:rsidR="00B375E3" w:rsidRPr="00DF2D1F">
          <w:rPr>
            <w:webHidden/>
            <w:sz w:val="16"/>
            <w:szCs w:val="16"/>
          </w:rPr>
          <w:fldChar w:fldCharType="end"/>
        </w:r>
      </w:hyperlink>
    </w:p>
    <w:p w:rsidR="00B375E3" w:rsidRPr="00DF2D1F" w:rsidRDefault="00CE537A">
      <w:pPr>
        <w:pStyle w:val="Obsah1"/>
        <w:tabs>
          <w:tab w:val="left" w:pos="1100"/>
          <w:tab w:val="right" w:leader="dot" w:pos="9062"/>
        </w:tabs>
        <w:rPr>
          <w:sz w:val="16"/>
          <w:szCs w:val="16"/>
        </w:rPr>
      </w:pPr>
      <w:hyperlink w:anchor="_Toc514665995" w:history="1">
        <w:r w:rsidR="00B375E3" w:rsidRPr="00DF2D1F">
          <w:rPr>
            <w:rStyle w:val="Hypertextovodkaz"/>
            <w:sz w:val="16"/>
            <w:szCs w:val="16"/>
          </w:rPr>
          <w:t>3.</w:t>
        </w:r>
        <w:r w:rsidR="00B375E3" w:rsidRPr="00DF2D1F">
          <w:rPr>
            <w:sz w:val="16"/>
            <w:szCs w:val="16"/>
          </w:rPr>
          <w:tab/>
        </w:r>
        <w:r w:rsidR="00B375E3" w:rsidRPr="00DF2D1F">
          <w:rPr>
            <w:rStyle w:val="Hypertextovodkaz"/>
            <w:sz w:val="16"/>
            <w:szCs w:val="16"/>
          </w:rPr>
          <w:t>Materiály</w:t>
        </w:r>
        <w:r w:rsidR="00B375E3" w:rsidRPr="00DF2D1F">
          <w:rPr>
            <w:webHidden/>
            <w:sz w:val="16"/>
            <w:szCs w:val="16"/>
          </w:rPr>
          <w:tab/>
        </w:r>
        <w:r w:rsidR="00B375E3" w:rsidRPr="00DF2D1F">
          <w:rPr>
            <w:webHidden/>
            <w:sz w:val="16"/>
            <w:szCs w:val="16"/>
          </w:rPr>
          <w:fldChar w:fldCharType="begin"/>
        </w:r>
        <w:r w:rsidR="00B375E3" w:rsidRPr="00DF2D1F">
          <w:rPr>
            <w:webHidden/>
            <w:sz w:val="16"/>
            <w:szCs w:val="16"/>
          </w:rPr>
          <w:instrText xml:space="preserve"> PAGEREF _Toc514665995 \h </w:instrText>
        </w:r>
        <w:r w:rsidR="00B375E3" w:rsidRPr="00DF2D1F">
          <w:rPr>
            <w:webHidden/>
            <w:sz w:val="16"/>
            <w:szCs w:val="16"/>
          </w:rPr>
        </w:r>
        <w:r w:rsidR="00B375E3" w:rsidRPr="00DF2D1F">
          <w:rPr>
            <w:webHidden/>
            <w:sz w:val="16"/>
            <w:szCs w:val="16"/>
          </w:rPr>
          <w:fldChar w:fldCharType="separate"/>
        </w:r>
        <w:r w:rsidR="00B375E3">
          <w:rPr>
            <w:webHidden/>
            <w:sz w:val="16"/>
            <w:szCs w:val="16"/>
          </w:rPr>
          <w:t>2</w:t>
        </w:r>
        <w:r w:rsidR="00B375E3" w:rsidRPr="00DF2D1F">
          <w:rPr>
            <w:webHidden/>
            <w:sz w:val="16"/>
            <w:szCs w:val="16"/>
          </w:rPr>
          <w:fldChar w:fldCharType="end"/>
        </w:r>
      </w:hyperlink>
    </w:p>
    <w:p w:rsidR="00B375E3" w:rsidRPr="00DF2D1F" w:rsidRDefault="00CE537A">
      <w:pPr>
        <w:pStyle w:val="Obsah1"/>
        <w:tabs>
          <w:tab w:val="left" w:pos="1100"/>
          <w:tab w:val="right" w:leader="dot" w:pos="9062"/>
        </w:tabs>
        <w:rPr>
          <w:sz w:val="16"/>
          <w:szCs w:val="16"/>
        </w:rPr>
      </w:pPr>
      <w:hyperlink w:anchor="_Toc514665996" w:history="1">
        <w:r w:rsidR="00B375E3" w:rsidRPr="00DF2D1F">
          <w:rPr>
            <w:rStyle w:val="Hypertextovodkaz"/>
            <w:sz w:val="16"/>
            <w:szCs w:val="16"/>
          </w:rPr>
          <w:t>4.</w:t>
        </w:r>
        <w:r w:rsidR="00B375E3" w:rsidRPr="00DF2D1F">
          <w:rPr>
            <w:sz w:val="16"/>
            <w:szCs w:val="16"/>
          </w:rPr>
          <w:tab/>
        </w:r>
        <w:r w:rsidR="00B375E3" w:rsidRPr="00DF2D1F">
          <w:rPr>
            <w:rStyle w:val="Hypertextovodkaz"/>
            <w:sz w:val="16"/>
            <w:szCs w:val="16"/>
          </w:rPr>
          <w:t>Zatížení</w:t>
        </w:r>
        <w:r w:rsidR="00B375E3" w:rsidRPr="00DF2D1F">
          <w:rPr>
            <w:webHidden/>
            <w:sz w:val="16"/>
            <w:szCs w:val="16"/>
          </w:rPr>
          <w:tab/>
        </w:r>
        <w:r w:rsidR="00B375E3" w:rsidRPr="00DF2D1F">
          <w:rPr>
            <w:webHidden/>
            <w:sz w:val="16"/>
            <w:szCs w:val="16"/>
          </w:rPr>
          <w:fldChar w:fldCharType="begin"/>
        </w:r>
        <w:r w:rsidR="00B375E3" w:rsidRPr="00DF2D1F">
          <w:rPr>
            <w:webHidden/>
            <w:sz w:val="16"/>
            <w:szCs w:val="16"/>
          </w:rPr>
          <w:instrText xml:space="preserve"> PAGEREF _Toc514665996 \h </w:instrText>
        </w:r>
        <w:r w:rsidR="00B375E3" w:rsidRPr="00DF2D1F">
          <w:rPr>
            <w:webHidden/>
            <w:sz w:val="16"/>
            <w:szCs w:val="16"/>
          </w:rPr>
        </w:r>
        <w:r w:rsidR="00B375E3" w:rsidRPr="00DF2D1F">
          <w:rPr>
            <w:webHidden/>
            <w:sz w:val="16"/>
            <w:szCs w:val="16"/>
          </w:rPr>
          <w:fldChar w:fldCharType="separate"/>
        </w:r>
        <w:r w:rsidR="00B375E3">
          <w:rPr>
            <w:webHidden/>
            <w:sz w:val="16"/>
            <w:szCs w:val="16"/>
          </w:rPr>
          <w:t>2</w:t>
        </w:r>
        <w:r w:rsidR="00B375E3" w:rsidRPr="00DF2D1F">
          <w:rPr>
            <w:webHidden/>
            <w:sz w:val="16"/>
            <w:szCs w:val="16"/>
          </w:rPr>
          <w:fldChar w:fldCharType="end"/>
        </w:r>
      </w:hyperlink>
    </w:p>
    <w:p w:rsidR="00B375E3" w:rsidRPr="00DF2D1F" w:rsidRDefault="00CE537A">
      <w:pPr>
        <w:pStyle w:val="Obsah2"/>
        <w:tabs>
          <w:tab w:val="left" w:pos="1540"/>
          <w:tab w:val="right" w:leader="dot" w:pos="9062"/>
        </w:tabs>
        <w:rPr>
          <w:rFonts w:ascii="Calibri" w:hAnsi="Calibri" w:cs="Calibri"/>
          <w:sz w:val="16"/>
          <w:szCs w:val="16"/>
        </w:rPr>
      </w:pPr>
      <w:hyperlink w:anchor="_Toc514665997" w:history="1">
        <w:r w:rsidR="00B375E3" w:rsidRPr="00DF2D1F">
          <w:rPr>
            <w:rStyle w:val="Hypertextovodkaz"/>
            <w:rFonts w:ascii="Calibri" w:hAnsi="Calibri" w:cs="Calibri"/>
            <w:sz w:val="16"/>
            <w:szCs w:val="16"/>
          </w:rPr>
          <w:t>4.1.</w:t>
        </w:r>
        <w:r w:rsidR="00B375E3" w:rsidRPr="00DF2D1F">
          <w:rPr>
            <w:rFonts w:ascii="Calibri" w:hAnsi="Calibri" w:cs="Calibri"/>
            <w:sz w:val="16"/>
            <w:szCs w:val="16"/>
          </w:rPr>
          <w:tab/>
        </w:r>
        <w:r w:rsidR="00B375E3" w:rsidRPr="00DF2D1F">
          <w:rPr>
            <w:rStyle w:val="Hypertextovodkaz"/>
            <w:rFonts w:ascii="Calibri" w:hAnsi="Calibri" w:cs="Calibri"/>
            <w:sz w:val="16"/>
            <w:szCs w:val="16"/>
          </w:rPr>
          <w:t>Klimatické zatížení:</w: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tab/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begin"/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instrText xml:space="preserve"> PAGEREF _Toc514665997 \h </w:instrTex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separate"/>
        </w:r>
        <w:r w:rsidR="00B375E3">
          <w:rPr>
            <w:rFonts w:ascii="Calibri" w:hAnsi="Calibri" w:cs="Calibri"/>
            <w:webHidden/>
            <w:sz w:val="16"/>
            <w:szCs w:val="16"/>
          </w:rPr>
          <w:t>2</w: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end"/>
        </w:r>
      </w:hyperlink>
    </w:p>
    <w:p w:rsidR="00B375E3" w:rsidRPr="00DF2D1F" w:rsidRDefault="00CE537A">
      <w:pPr>
        <w:pStyle w:val="Obsah2"/>
        <w:tabs>
          <w:tab w:val="left" w:pos="1540"/>
          <w:tab w:val="right" w:leader="dot" w:pos="9062"/>
        </w:tabs>
        <w:rPr>
          <w:rFonts w:ascii="Calibri" w:hAnsi="Calibri" w:cs="Calibri"/>
          <w:sz w:val="16"/>
          <w:szCs w:val="16"/>
        </w:rPr>
      </w:pPr>
      <w:hyperlink w:anchor="_Toc514665998" w:history="1">
        <w:r w:rsidR="00B375E3" w:rsidRPr="00DF2D1F">
          <w:rPr>
            <w:rStyle w:val="Hypertextovodkaz"/>
            <w:rFonts w:ascii="Calibri" w:hAnsi="Calibri" w:cs="Calibri"/>
            <w:sz w:val="16"/>
            <w:szCs w:val="16"/>
          </w:rPr>
          <w:t>4.2.</w:t>
        </w:r>
        <w:r w:rsidR="00B375E3" w:rsidRPr="00DF2D1F">
          <w:rPr>
            <w:rFonts w:ascii="Calibri" w:hAnsi="Calibri" w:cs="Calibri"/>
            <w:sz w:val="16"/>
            <w:szCs w:val="16"/>
          </w:rPr>
          <w:tab/>
        </w:r>
        <w:r w:rsidR="00B375E3" w:rsidRPr="00DF2D1F">
          <w:rPr>
            <w:rStyle w:val="Hypertextovodkaz"/>
            <w:rFonts w:ascii="Calibri" w:hAnsi="Calibri" w:cs="Calibri"/>
            <w:sz w:val="16"/>
            <w:szCs w:val="16"/>
          </w:rPr>
          <w:t>Stálé zatížení:</w: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tab/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begin"/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instrText xml:space="preserve"> PAGEREF _Toc514665998 \h </w:instrTex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separate"/>
        </w:r>
        <w:r w:rsidR="00B375E3">
          <w:rPr>
            <w:rFonts w:ascii="Calibri" w:hAnsi="Calibri" w:cs="Calibri"/>
            <w:webHidden/>
            <w:sz w:val="16"/>
            <w:szCs w:val="16"/>
          </w:rPr>
          <w:t>2</w: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end"/>
        </w:r>
      </w:hyperlink>
    </w:p>
    <w:p w:rsidR="00B375E3" w:rsidRPr="00DF2D1F" w:rsidRDefault="00CE537A">
      <w:pPr>
        <w:pStyle w:val="Obsah1"/>
        <w:tabs>
          <w:tab w:val="left" w:pos="1100"/>
          <w:tab w:val="right" w:leader="dot" w:pos="9062"/>
        </w:tabs>
        <w:rPr>
          <w:sz w:val="16"/>
          <w:szCs w:val="16"/>
        </w:rPr>
      </w:pPr>
      <w:hyperlink w:anchor="_Toc514665999" w:history="1">
        <w:r w:rsidR="00B375E3" w:rsidRPr="00DF2D1F">
          <w:rPr>
            <w:rStyle w:val="Hypertextovodkaz"/>
            <w:sz w:val="16"/>
            <w:szCs w:val="16"/>
          </w:rPr>
          <w:t>5.</w:t>
        </w:r>
        <w:r w:rsidR="00B375E3" w:rsidRPr="00DF2D1F">
          <w:rPr>
            <w:sz w:val="16"/>
            <w:szCs w:val="16"/>
          </w:rPr>
          <w:tab/>
        </w:r>
        <w:r w:rsidR="00B375E3" w:rsidRPr="00DF2D1F">
          <w:rPr>
            <w:rStyle w:val="Hypertextovodkaz"/>
            <w:sz w:val="16"/>
            <w:szCs w:val="16"/>
          </w:rPr>
          <w:t>Popis konstrukcí</w:t>
        </w:r>
        <w:r w:rsidR="00B375E3" w:rsidRPr="00DF2D1F">
          <w:rPr>
            <w:webHidden/>
            <w:sz w:val="16"/>
            <w:szCs w:val="16"/>
          </w:rPr>
          <w:tab/>
        </w:r>
        <w:r w:rsidR="00B375E3" w:rsidRPr="00DF2D1F">
          <w:rPr>
            <w:webHidden/>
            <w:sz w:val="16"/>
            <w:szCs w:val="16"/>
          </w:rPr>
          <w:fldChar w:fldCharType="begin"/>
        </w:r>
        <w:r w:rsidR="00B375E3" w:rsidRPr="00DF2D1F">
          <w:rPr>
            <w:webHidden/>
            <w:sz w:val="16"/>
            <w:szCs w:val="16"/>
          </w:rPr>
          <w:instrText xml:space="preserve"> PAGEREF _Toc514665999 \h </w:instrText>
        </w:r>
        <w:r w:rsidR="00B375E3" w:rsidRPr="00DF2D1F">
          <w:rPr>
            <w:webHidden/>
            <w:sz w:val="16"/>
            <w:szCs w:val="16"/>
          </w:rPr>
        </w:r>
        <w:r w:rsidR="00B375E3" w:rsidRPr="00DF2D1F">
          <w:rPr>
            <w:webHidden/>
            <w:sz w:val="16"/>
            <w:szCs w:val="16"/>
          </w:rPr>
          <w:fldChar w:fldCharType="separate"/>
        </w:r>
        <w:r w:rsidR="00B375E3">
          <w:rPr>
            <w:webHidden/>
            <w:sz w:val="16"/>
            <w:szCs w:val="16"/>
          </w:rPr>
          <w:t>3</w:t>
        </w:r>
        <w:r w:rsidR="00B375E3" w:rsidRPr="00DF2D1F">
          <w:rPr>
            <w:webHidden/>
            <w:sz w:val="16"/>
            <w:szCs w:val="16"/>
          </w:rPr>
          <w:fldChar w:fldCharType="end"/>
        </w:r>
      </w:hyperlink>
    </w:p>
    <w:p w:rsidR="00B375E3" w:rsidRPr="00DF2D1F" w:rsidRDefault="00CE537A">
      <w:pPr>
        <w:pStyle w:val="Obsah2"/>
        <w:tabs>
          <w:tab w:val="left" w:pos="1540"/>
          <w:tab w:val="right" w:leader="dot" w:pos="9062"/>
        </w:tabs>
        <w:rPr>
          <w:rFonts w:ascii="Calibri" w:hAnsi="Calibri" w:cs="Calibri"/>
          <w:sz w:val="16"/>
          <w:szCs w:val="16"/>
        </w:rPr>
      </w:pPr>
      <w:hyperlink w:anchor="_Toc514666000" w:history="1">
        <w:r w:rsidR="00B375E3" w:rsidRPr="00DF2D1F">
          <w:rPr>
            <w:rStyle w:val="Hypertextovodkaz"/>
            <w:rFonts w:ascii="Calibri" w:hAnsi="Calibri" w:cs="Calibri"/>
            <w:sz w:val="16"/>
            <w:szCs w:val="16"/>
          </w:rPr>
          <w:t>5.1.</w:t>
        </w:r>
        <w:r w:rsidR="00B375E3" w:rsidRPr="00DF2D1F">
          <w:rPr>
            <w:rFonts w:ascii="Calibri" w:hAnsi="Calibri" w:cs="Calibri"/>
            <w:sz w:val="16"/>
            <w:szCs w:val="16"/>
          </w:rPr>
          <w:tab/>
        </w:r>
        <w:r w:rsidR="00B375E3" w:rsidRPr="00DF2D1F">
          <w:rPr>
            <w:rStyle w:val="Hypertextovodkaz"/>
            <w:rFonts w:ascii="Calibri" w:hAnsi="Calibri" w:cs="Calibri"/>
            <w:sz w:val="16"/>
            <w:szCs w:val="16"/>
          </w:rPr>
          <w:t>Obecně</w: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tab/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begin"/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instrText xml:space="preserve"> PAGEREF _Toc514666000 \h </w:instrTex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separate"/>
        </w:r>
        <w:r w:rsidR="00B375E3">
          <w:rPr>
            <w:rFonts w:ascii="Calibri" w:hAnsi="Calibri" w:cs="Calibri"/>
            <w:webHidden/>
            <w:sz w:val="16"/>
            <w:szCs w:val="16"/>
          </w:rPr>
          <w:t>3</w: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end"/>
        </w:r>
      </w:hyperlink>
    </w:p>
    <w:p w:rsidR="00B375E3" w:rsidRPr="00DF2D1F" w:rsidRDefault="00CE537A">
      <w:pPr>
        <w:pStyle w:val="Obsah2"/>
        <w:tabs>
          <w:tab w:val="left" w:pos="1540"/>
          <w:tab w:val="right" w:leader="dot" w:pos="9062"/>
        </w:tabs>
        <w:rPr>
          <w:rFonts w:ascii="Calibri" w:hAnsi="Calibri" w:cs="Calibri"/>
          <w:sz w:val="16"/>
          <w:szCs w:val="16"/>
        </w:rPr>
      </w:pPr>
      <w:hyperlink w:anchor="_Toc514666001" w:history="1">
        <w:r w:rsidR="00B375E3" w:rsidRPr="00DF2D1F">
          <w:rPr>
            <w:rStyle w:val="Hypertextovodkaz"/>
            <w:rFonts w:ascii="Calibri" w:hAnsi="Calibri" w:cs="Calibri"/>
            <w:sz w:val="16"/>
            <w:szCs w:val="16"/>
          </w:rPr>
          <w:t>5.2.</w:t>
        </w:r>
        <w:r w:rsidR="00B375E3" w:rsidRPr="00DF2D1F">
          <w:rPr>
            <w:rFonts w:ascii="Calibri" w:hAnsi="Calibri" w:cs="Calibri"/>
            <w:sz w:val="16"/>
            <w:szCs w:val="16"/>
          </w:rPr>
          <w:tab/>
        </w:r>
        <w:r w:rsidR="00B375E3" w:rsidRPr="00DF2D1F">
          <w:rPr>
            <w:rStyle w:val="Hypertextovodkaz"/>
            <w:rFonts w:ascii="Calibri" w:hAnsi="Calibri" w:cs="Calibri"/>
            <w:sz w:val="16"/>
            <w:szCs w:val="16"/>
          </w:rPr>
          <w:t>Konstrukční systém</w: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tab/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begin"/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instrText xml:space="preserve"> PAGEREF _Toc514666001 \h </w:instrTex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separate"/>
        </w:r>
        <w:r w:rsidR="00B375E3">
          <w:rPr>
            <w:rFonts w:ascii="Calibri" w:hAnsi="Calibri" w:cs="Calibri"/>
            <w:webHidden/>
            <w:sz w:val="16"/>
            <w:szCs w:val="16"/>
          </w:rPr>
          <w:t>3</w: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end"/>
        </w:r>
      </w:hyperlink>
    </w:p>
    <w:p w:rsidR="00B375E3" w:rsidRPr="00DF2D1F" w:rsidRDefault="00CE537A">
      <w:pPr>
        <w:pStyle w:val="Obsah2"/>
        <w:tabs>
          <w:tab w:val="left" w:pos="1540"/>
          <w:tab w:val="right" w:leader="dot" w:pos="9062"/>
        </w:tabs>
        <w:rPr>
          <w:rFonts w:ascii="Calibri" w:hAnsi="Calibri" w:cs="Calibri"/>
          <w:sz w:val="16"/>
          <w:szCs w:val="16"/>
        </w:rPr>
      </w:pPr>
      <w:hyperlink w:anchor="_Toc514666002" w:history="1">
        <w:r w:rsidR="00B375E3" w:rsidRPr="00DF2D1F">
          <w:rPr>
            <w:rStyle w:val="Hypertextovodkaz"/>
            <w:rFonts w:ascii="Calibri" w:hAnsi="Calibri" w:cs="Calibri"/>
            <w:sz w:val="16"/>
            <w:szCs w:val="16"/>
          </w:rPr>
          <w:t>5.3.</w:t>
        </w:r>
        <w:r w:rsidR="00B375E3" w:rsidRPr="00DF2D1F">
          <w:rPr>
            <w:rFonts w:ascii="Calibri" w:hAnsi="Calibri" w:cs="Calibri"/>
            <w:sz w:val="16"/>
            <w:szCs w:val="16"/>
          </w:rPr>
          <w:tab/>
        </w:r>
        <w:r w:rsidR="00B375E3" w:rsidRPr="00DF2D1F">
          <w:rPr>
            <w:rStyle w:val="Hypertextovodkaz"/>
            <w:rFonts w:ascii="Calibri" w:hAnsi="Calibri" w:cs="Calibri"/>
            <w:sz w:val="16"/>
            <w:szCs w:val="16"/>
          </w:rPr>
          <w:t>Základová deska a prahy</w: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tab/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begin"/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instrText xml:space="preserve"> PAGEREF _Toc514666002 \h </w:instrTex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separate"/>
        </w:r>
        <w:r w:rsidR="00B375E3">
          <w:rPr>
            <w:rFonts w:ascii="Calibri" w:hAnsi="Calibri" w:cs="Calibri"/>
            <w:webHidden/>
            <w:sz w:val="16"/>
            <w:szCs w:val="16"/>
          </w:rPr>
          <w:t>3</w: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end"/>
        </w:r>
      </w:hyperlink>
    </w:p>
    <w:p w:rsidR="00B375E3" w:rsidRPr="00DF2D1F" w:rsidRDefault="00CE537A">
      <w:pPr>
        <w:pStyle w:val="Obsah2"/>
        <w:tabs>
          <w:tab w:val="left" w:pos="1540"/>
          <w:tab w:val="right" w:leader="dot" w:pos="9062"/>
        </w:tabs>
        <w:rPr>
          <w:rFonts w:ascii="Calibri" w:hAnsi="Calibri" w:cs="Calibri"/>
          <w:sz w:val="16"/>
          <w:szCs w:val="16"/>
        </w:rPr>
      </w:pPr>
      <w:hyperlink w:anchor="_Toc514666003" w:history="1">
        <w:r w:rsidR="00B375E3" w:rsidRPr="00DF2D1F">
          <w:rPr>
            <w:rStyle w:val="Hypertextovodkaz"/>
            <w:rFonts w:ascii="Calibri" w:hAnsi="Calibri" w:cs="Calibri"/>
            <w:sz w:val="16"/>
            <w:szCs w:val="16"/>
          </w:rPr>
          <w:t>5.4.</w:t>
        </w:r>
        <w:r w:rsidR="00B375E3" w:rsidRPr="00DF2D1F">
          <w:rPr>
            <w:rFonts w:ascii="Calibri" w:hAnsi="Calibri" w:cs="Calibri"/>
            <w:sz w:val="16"/>
            <w:szCs w:val="16"/>
          </w:rPr>
          <w:tab/>
        </w:r>
        <w:r w:rsidR="00B375E3" w:rsidRPr="00DF2D1F">
          <w:rPr>
            <w:rStyle w:val="Hypertextovodkaz"/>
            <w:rFonts w:ascii="Calibri" w:hAnsi="Calibri" w:cs="Calibri"/>
            <w:sz w:val="16"/>
            <w:szCs w:val="16"/>
          </w:rPr>
          <w:t>Prefabrikovaný skelet</w: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tab/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begin"/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instrText xml:space="preserve"> PAGEREF _Toc514666003 \h </w:instrTex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separate"/>
        </w:r>
        <w:r w:rsidR="00B375E3">
          <w:rPr>
            <w:rFonts w:ascii="Calibri" w:hAnsi="Calibri" w:cs="Calibri"/>
            <w:webHidden/>
            <w:sz w:val="16"/>
            <w:szCs w:val="16"/>
          </w:rPr>
          <w:t>3</w: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end"/>
        </w:r>
      </w:hyperlink>
    </w:p>
    <w:p w:rsidR="00B375E3" w:rsidRPr="00DF2D1F" w:rsidRDefault="00CE537A">
      <w:pPr>
        <w:pStyle w:val="Obsah2"/>
        <w:tabs>
          <w:tab w:val="left" w:pos="1540"/>
          <w:tab w:val="right" w:leader="dot" w:pos="9062"/>
        </w:tabs>
        <w:rPr>
          <w:rFonts w:ascii="Calibri" w:hAnsi="Calibri" w:cs="Calibri"/>
          <w:sz w:val="16"/>
          <w:szCs w:val="16"/>
        </w:rPr>
      </w:pPr>
      <w:hyperlink w:anchor="_Toc514666004" w:history="1">
        <w:r w:rsidR="00B375E3" w:rsidRPr="00DF2D1F">
          <w:rPr>
            <w:rStyle w:val="Hypertextovodkaz"/>
            <w:rFonts w:ascii="Calibri" w:hAnsi="Calibri" w:cs="Calibri"/>
            <w:sz w:val="16"/>
            <w:szCs w:val="16"/>
          </w:rPr>
          <w:t>5.5.</w:t>
        </w:r>
        <w:r w:rsidR="00B375E3" w:rsidRPr="00DF2D1F">
          <w:rPr>
            <w:rFonts w:ascii="Calibri" w:hAnsi="Calibri" w:cs="Calibri"/>
            <w:sz w:val="16"/>
            <w:szCs w:val="16"/>
          </w:rPr>
          <w:tab/>
        </w:r>
        <w:r w:rsidR="00B375E3" w:rsidRPr="00DF2D1F">
          <w:rPr>
            <w:rStyle w:val="Hypertextovodkaz"/>
            <w:rFonts w:ascii="Calibri" w:hAnsi="Calibri" w:cs="Calibri"/>
            <w:sz w:val="16"/>
            <w:szCs w:val="16"/>
          </w:rPr>
          <w:t>Výtahové šachty</w: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tab/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begin"/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instrText xml:space="preserve"> PAGEREF _Toc514666004 \h </w:instrTex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separate"/>
        </w:r>
        <w:r w:rsidR="00B375E3">
          <w:rPr>
            <w:rFonts w:ascii="Calibri" w:hAnsi="Calibri" w:cs="Calibri"/>
            <w:webHidden/>
            <w:sz w:val="16"/>
            <w:szCs w:val="16"/>
          </w:rPr>
          <w:t>4</w: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end"/>
        </w:r>
      </w:hyperlink>
    </w:p>
    <w:p w:rsidR="00B375E3" w:rsidRPr="00DF2D1F" w:rsidRDefault="00CE537A">
      <w:pPr>
        <w:pStyle w:val="Obsah1"/>
        <w:tabs>
          <w:tab w:val="left" w:pos="1100"/>
          <w:tab w:val="right" w:leader="dot" w:pos="9062"/>
        </w:tabs>
        <w:rPr>
          <w:sz w:val="16"/>
          <w:szCs w:val="16"/>
        </w:rPr>
      </w:pPr>
      <w:hyperlink w:anchor="_Toc514666005" w:history="1">
        <w:r w:rsidR="00B375E3" w:rsidRPr="00DF2D1F">
          <w:rPr>
            <w:rStyle w:val="Hypertextovodkaz"/>
            <w:sz w:val="16"/>
            <w:szCs w:val="16"/>
          </w:rPr>
          <w:t>6.</w:t>
        </w:r>
        <w:r w:rsidR="00B375E3" w:rsidRPr="00DF2D1F">
          <w:rPr>
            <w:sz w:val="16"/>
            <w:szCs w:val="16"/>
          </w:rPr>
          <w:tab/>
        </w:r>
        <w:r w:rsidR="00B375E3" w:rsidRPr="00DF2D1F">
          <w:rPr>
            <w:rStyle w:val="Hypertextovodkaz"/>
            <w:sz w:val="16"/>
            <w:szCs w:val="16"/>
          </w:rPr>
          <w:t>Návrh nosných prvků</w:t>
        </w:r>
        <w:r w:rsidR="00B375E3" w:rsidRPr="00DF2D1F">
          <w:rPr>
            <w:webHidden/>
            <w:sz w:val="16"/>
            <w:szCs w:val="16"/>
          </w:rPr>
          <w:tab/>
        </w:r>
        <w:r w:rsidR="00B375E3" w:rsidRPr="00DF2D1F">
          <w:rPr>
            <w:webHidden/>
            <w:sz w:val="16"/>
            <w:szCs w:val="16"/>
          </w:rPr>
          <w:fldChar w:fldCharType="begin"/>
        </w:r>
        <w:r w:rsidR="00B375E3" w:rsidRPr="00DF2D1F">
          <w:rPr>
            <w:webHidden/>
            <w:sz w:val="16"/>
            <w:szCs w:val="16"/>
          </w:rPr>
          <w:instrText xml:space="preserve"> PAGEREF _Toc514666005 \h </w:instrText>
        </w:r>
        <w:r w:rsidR="00B375E3" w:rsidRPr="00DF2D1F">
          <w:rPr>
            <w:webHidden/>
            <w:sz w:val="16"/>
            <w:szCs w:val="16"/>
          </w:rPr>
        </w:r>
        <w:r w:rsidR="00B375E3" w:rsidRPr="00DF2D1F">
          <w:rPr>
            <w:webHidden/>
            <w:sz w:val="16"/>
            <w:szCs w:val="16"/>
          </w:rPr>
          <w:fldChar w:fldCharType="separate"/>
        </w:r>
        <w:r w:rsidR="00B375E3">
          <w:rPr>
            <w:webHidden/>
            <w:sz w:val="16"/>
            <w:szCs w:val="16"/>
          </w:rPr>
          <w:t>5</w:t>
        </w:r>
        <w:r w:rsidR="00B375E3" w:rsidRPr="00DF2D1F">
          <w:rPr>
            <w:webHidden/>
            <w:sz w:val="16"/>
            <w:szCs w:val="16"/>
          </w:rPr>
          <w:fldChar w:fldCharType="end"/>
        </w:r>
      </w:hyperlink>
    </w:p>
    <w:p w:rsidR="00B375E3" w:rsidRPr="00DF2D1F" w:rsidRDefault="00CE537A">
      <w:pPr>
        <w:pStyle w:val="Obsah2"/>
        <w:tabs>
          <w:tab w:val="left" w:pos="1540"/>
          <w:tab w:val="right" w:leader="dot" w:pos="9062"/>
        </w:tabs>
        <w:rPr>
          <w:rFonts w:ascii="Calibri" w:hAnsi="Calibri" w:cs="Calibri"/>
          <w:sz w:val="16"/>
          <w:szCs w:val="16"/>
        </w:rPr>
      </w:pPr>
      <w:hyperlink w:anchor="_Toc514666006" w:history="1">
        <w:r w:rsidR="00B375E3" w:rsidRPr="00DF2D1F">
          <w:rPr>
            <w:rStyle w:val="Hypertextovodkaz"/>
            <w:rFonts w:ascii="Calibri" w:hAnsi="Calibri" w:cs="Calibri"/>
            <w:sz w:val="16"/>
            <w:szCs w:val="16"/>
          </w:rPr>
          <w:t>6.1.</w:t>
        </w:r>
        <w:r w:rsidR="00B375E3" w:rsidRPr="00DF2D1F">
          <w:rPr>
            <w:rFonts w:ascii="Calibri" w:hAnsi="Calibri" w:cs="Calibri"/>
            <w:sz w:val="16"/>
            <w:szCs w:val="16"/>
          </w:rPr>
          <w:tab/>
        </w:r>
        <w:r w:rsidR="00B375E3" w:rsidRPr="00DF2D1F">
          <w:rPr>
            <w:rStyle w:val="Hypertextovodkaz"/>
            <w:rFonts w:ascii="Calibri" w:hAnsi="Calibri" w:cs="Calibri"/>
            <w:sz w:val="16"/>
            <w:szCs w:val="16"/>
          </w:rPr>
          <w:t>Stropní deska d = 30 cm</w: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tab/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begin"/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instrText xml:space="preserve"> PAGEREF _Toc514666006 \h </w:instrTex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separate"/>
        </w:r>
        <w:r w:rsidR="00B375E3">
          <w:rPr>
            <w:rFonts w:ascii="Calibri" w:hAnsi="Calibri" w:cs="Calibri"/>
            <w:webHidden/>
            <w:sz w:val="16"/>
            <w:szCs w:val="16"/>
          </w:rPr>
          <w:t>5</w: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end"/>
        </w:r>
      </w:hyperlink>
    </w:p>
    <w:p w:rsidR="00B375E3" w:rsidRPr="00DF2D1F" w:rsidRDefault="00CE537A">
      <w:pPr>
        <w:pStyle w:val="Obsah2"/>
        <w:tabs>
          <w:tab w:val="left" w:pos="1540"/>
          <w:tab w:val="right" w:leader="dot" w:pos="9062"/>
        </w:tabs>
        <w:rPr>
          <w:rFonts w:ascii="Calibri" w:hAnsi="Calibri" w:cs="Calibri"/>
          <w:sz w:val="16"/>
          <w:szCs w:val="16"/>
        </w:rPr>
      </w:pPr>
      <w:hyperlink w:anchor="_Toc514666007" w:history="1">
        <w:r w:rsidR="00B375E3" w:rsidRPr="00DF2D1F">
          <w:rPr>
            <w:rStyle w:val="Hypertextovodkaz"/>
            <w:rFonts w:ascii="Calibri" w:hAnsi="Calibri" w:cs="Calibri"/>
            <w:sz w:val="16"/>
            <w:szCs w:val="16"/>
          </w:rPr>
          <w:t>6.2.</w:t>
        </w:r>
        <w:r w:rsidR="00B375E3" w:rsidRPr="00DF2D1F">
          <w:rPr>
            <w:rFonts w:ascii="Calibri" w:hAnsi="Calibri" w:cs="Calibri"/>
            <w:sz w:val="16"/>
            <w:szCs w:val="16"/>
          </w:rPr>
          <w:tab/>
        </w:r>
        <w:r w:rsidR="00B375E3" w:rsidRPr="00DF2D1F">
          <w:rPr>
            <w:rStyle w:val="Hypertextovodkaz"/>
            <w:rFonts w:ascii="Calibri" w:hAnsi="Calibri" w:cs="Calibri"/>
            <w:sz w:val="16"/>
            <w:szCs w:val="16"/>
          </w:rPr>
          <w:t>Průvlak vnitřní – b/h = 50/50+30 cm</w: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tab/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begin"/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instrText xml:space="preserve"> PAGEREF _Toc514666007 \h </w:instrTex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separate"/>
        </w:r>
        <w:r w:rsidR="00B375E3">
          <w:rPr>
            <w:rFonts w:ascii="Calibri" w:hAnsi="Calibri" w:cs="Calibri"/>
            <w:webHidden/>
            <w:sz w:val="16"/>
            <w:szCs w:val="16"/>
          </w:rPr>
          <w:t>10</w:t>
        </w:r>
        <w:r w:rsidR="00B375E3" w:rsidRPr="00DF2D1F">
          <w:rPr>
            <w:rFonts w:ascii="Calibri" w:hAnsi="Calibri" w:cs="Calibri"/>
            <w:webHidden/>
            <w:sz w:val="16"/>
            <w:szCs w:val="16"/>
          </w:rPr>
          <w:fldChar w:fldCharType="end"/>
        </w:r>
      </w:hyperlink>
    </w:p>
    <w:p w:rsidR="00B375E3" w:rsidRPr="00DF2D1F" w:rsidRDefault="00CE537A">
      <w:pPr>
        <w:pStyle w:val="Obsah1"/>
        <w:tabs>
          <w:tab w:val="left" w:pos="1100"/>
          <w:tab w:val="right" w:leader="dot" w:pos="9062"/>
        </w:tabs>
        <w:rPr>
          <w:sz w:val="16"/>
          <w:szCs w:val="16"/>
        </w:rPr>
      </w:pPr>
      <w:hyperlink w:anchor="_Toc514666008" w:history="1">
        <w:r w:rsidR="00B375E3" w:rsidRPr="00DF2D1F">
          <w:rPr>
            <w:rStyle w:val="Hypertextovodkaz"/>
            <w:sz w:val="16"/>
            <w:szCs w:val="16"/>
          </w:rPr>
          <w:t>7.</w:t>
        </w:r>
        <w:r w:rsidR="00B375E3" w:rsidRPr="00DF2D1F">
          <w:rPr>
            <w:sz w:val="16"/>
            <w:szCs w:val="16"/>
          </w:rPr>
          <w:tab/>
        </w:r>
        <w:r w:rsidR="00B375E3" w:rsidRPr="00DF2D1F">
          <w:rPr>
            <w:rStyle w:val="Hypertextovodkaz"/>
            <w:sz w:val="16"/>
            <w:szCs w:val="16"/>
          </w:rPr>
          <w:t>Závěr</w:t>
        </w:r>
        <w:r w:rsidR="00B375E3" w:rsidRPr="00DF2D1F">
          <w:rPr>
            <w:webHidden/>
            <w:sz w:val="16"/>
            <w:szCs w:val="16"/>
          </w:rPr>
          <w:tab/>
        </w:r>
        <w:r w:rsidR="00B375E3" w:rsidRPr="00DF2D1F">
          <w:rPr>
            <w:webHidden/>
            <w:sz w:val="16"/>
            <w:szCs w:val="16"/>
          </w:rPr>
          <w:fldChar w:fldCharType="begin"/>
        </w:r>
        <w:r w:rsidR="00B375E3" w:rsidRPr="00DF2D1F">
          <w:rPr>
            <w:webHidden/>
            <w:sz w:val="16"/>
            <w:szCs w:val="16"/>
          </w:rPr>
          <w:instrText xml:space="preserve"> PAGEREF _Toc514666008 \h </w:instrText>
        </w:r>
        <w:r w:rsidR="00B375E3" w:rsidRPr="00DF2D1F">
          <w:rPr>
            <w:webHidden/>
            <w:sz w:val="16"/>
            <w:szCs w:val="16"/>
          </w:rPr>
        </w:r>
        <w:r w:rsidR="00B375E3" w:rsidRPr="00DF2D1F">
          <w:rPr>
            <w:webHidden/>
            <w:sz w:val="16"/>
            <w:szCs w:val="16"/>
          </w:rPr>
          <w:fldChar w:fldCharType="separate"/>
        </w:r>
        <w:r w:rsidR="00B375E3">
          <w:rPr>
            <w:webHidden/>
            <w:sz w:val="16"/>
            <w:szCs w:val="16"/>
          </w:rPr>
          <w:t>24</w:t>
        </w:r>
        <w:r w:rsidR="00B375E3" w:rsidRPr="00DF2D1F">
          <w:rPr>
            <w:webHidden/>
            <w:sz w:val="16"/>
            <w:szCs w:val="16"/>
          </w:rPr>
          <w:fldChar w:fldCharType="end"/>
        </w:r>
      </w:hyperlink>
    </w:p>
    <w:p w:rsidR="00B375E3" w:rsidRDefault="00B375E3">
      <w:r w:rsidRPr="00DF2D1F">
        <w:rPr>
          <w:sz w:val="16"/>
          <w:szCs w:val="16"/>
        </w:rPr>
        <w:fldChar w:fldCharType="end"/>
      </w:r>
    </w:p>
    <w:p w:rsidR="00B375E3" w:rsidRPr="00CF371E" w:rsidRDefault="00B375E3" w:rsidP="00BB2085">
      <w:pPr>
        <w:pStyle w:val="Nadpis1"/>
        <w:numPr>
          <w:ilvl w:val="0"/>
          <w:numId w:val="22"/>
        </w:numPr>
      </w:pPr>
      <w:bookmarkStart w:id="0" w:name="_Toc514665993"/>
      <w:r>
        <w:lastRenderedPageBreak/>
        <w:t>Úvod</w:t>
      </w:r>
      <w:bookmarkEnd w:id="0"/>
    </w:p>
    <w:p w:rsidR="00B375E3" w:rsidRPr="001D1636" w:rsidRDefault="00B375E3" w:rsidP="001D1636"/>
    <w:p w:rsidR="00B375E3" w:rsidRPr="001D1636" w:rsidRDefault="00B375E3" w:rsidP="00C327BB">
      <w:pPr>
        <w:rPr>
          <w:rStyle w:val="MJI-bodChar"/>
          <w:b w:val="0"/>
          <w:bCs w:val="0"/>
        </w:rPr>
      </w:pPr>
      <w:r>
        <w:rPr>
          <w:rStyle w:val="MJI-bodChar"/>
          <w:b w:val="0"/>
          <w:bCs w:val="0"/>
        </w:rPr>
        <w:t>Projektová dokumentace</w:t>
      </w:r>
      <w:r w:rsidRPr="001D1636">
        <w:rPr>
          <w:rStyle w:val="MJI-bodChar"/>
          <w:b w:val="0"/>
          <w:bCs w:val="0"/>
        </w:rPr>
        <w:t xml:space="preserve"> řeší návrh </w:t>
      </w:r>
      <w:r>
        <w:rPr>
          <w:rStyle w:val="MJI-bodChar"/>
          <w:b w:val="0"/>
          <w:bCs w:val="0"/>
        </w:rPr>
        <w:t>železobetonového skeletu novostavby třípodlažní budovy, která bude sloužit k rozšíření kapacity budovy C krajské knihovny.</w:t>
      </w:r>
    </w:p>
    <w:p w:rsidR="00B375E3" w:rsidRPr="001D1636" w:rsidRDefault="00B375E3" w:rsidP="001D1636">
      <w:pPr>
        <w:rPr>
          <w:rStyle w:val="MJI-bodChar"/>
          <w:b w:val="0"/>
          <w:bCs w:val="0"/>
        </w:rPr>
      </w:pPr>
    </w:p>
    <w:p w:rsidR="00B375E3" w:rsidRPr="00F73E9C" w:rsidRDefault="00B375E3" w:rsidP="00BB2085">
      <w:pPr>
        <w:pStyle w:val="Nadpis1"/>
      </w:pPr>
      <w:bookmarkStart w:id="1" w:name="_Toc357512784"/>
      <w:bookmarkStart w:id="2" w:name="_Toc360609971"/>
      <w:bookmarkStart w:id="3" w:name="_Toc514665994"/>
      <w:r w:rsidRPr="00F73E9C">
        <w:t>Normy</w:t>
      </w:r>
      <w:r>
        <w:t xml:space="preserve"> a software</w:t>
      </w:r>
      <w:bookmarkEnd w:id="1"/>
      <w:bookmarkEnd w:id="2"/>
      <w:bookmarkEnd w:id="3"/>
    </w:p>
    <w:p w:rsidR="00B375E3" w:rsidRPr="00F73E9C" w:rsidRDefault="00B375E3" w:rsidP="001D1636"/>
    <w:p w:rsidR="00B375E3" w:rsidRPr="00F73E9C" w:rsidRDefault="00B375E3" w:rsidP="001D1636">
      <w:r w:rsidRPr="00F73E9C">
        <w:t>ČSN  EN 1991-1-1 Zatížení konstrukcí</w:t>
      </w:r>
      <w:r w:rsidR="00954A17">
        <w:t xml:space="preserve"> </w:t>
      </w:r>
      <w:r w:rsidR="00954A17">
        <w:rPr>
          <w:snapToGrid w:val="0"/>
          <w:sz w:val="16"/>
          <w:szCs w:val="16"/>
          <w:vertAlign w:val="superscript"/>
        </w:rPr>
        <w:t>1)</w:t>
      </w:r>
    </w:p>
    <w:p w:rsidR="00B375E3" w:rsidRPr="00F73E9C" w:rsidRDefault="00B375E3" w:rsidP="001D1636">
      <w:r w:rsidRPr="00F73E9C">
        <w:t>ČSN  EN 1992-1-1 Navrhování betonových konstrukcí</w:t>
      </w:r>
      <w:r w:rsidR="00954A17">
        <w:t xml:space="preserve"> </w:t>
      </w:r>
      <w:r w:rsidR="00954A17">
        <w:rPr>
          <w:snapToGrid w:val="0"/>
          <w:sz w:val="16"/>
          <w:szCs w:val="16"/>
          <w:vertAlign w:val="superscript"/>
        </w:rPr>
        <w:t>1)</w:t>
      </w:r>
    </w:p>
    <w:p w:rsidR="00B375E3" w:rsidRPr="00F73E9C" w:rsidRDefault="00B375E3" w:rsidP="001D1636">
      <w:r w:rsidRPr="00F73E9C">
        <w:t>ČSN  EN 1993-1-1 Navrhování ocelových konstrukcí</w:t>
      </w:r>
      <w:r w:rsidR="00954A17">
        <w:t xml:space="preserve"> </w:t>
      </w:r>
      <w:r w:rsidR="00954A17">
        <w:rPr>
          <w:snapToGrid w:val="0"/>
          <w:sz w:val="16"/>
          <w:szCs w:val="16"/>
          <w:vertAlign w:val="superscript"/>
        </w:rPr>
        <w:t>1)</w:t>
      </w:r>
    </w:p>
    <w:p w:rsidR="00B375E3" w:rsidRPr="00F73E9C" w:rsidRDefault="00B375E3" w:rsidP="001D1636">
      <w:r w:rsidRPr="00F73E9C">
        <w:t>ČSN  EN 1995-1-1 Navrhování dřevěných konstrukcí</w:t>
      </w:r>
      <w:r w:rsidR="00954A17">
        <w:t xml:space="preserve"> </w:t>
      </w:r>
      <w:r w:rsidR="00954A17">
        <w:rPr>
          <w:snapToGrid w:val="0"/>
          <w:sz w:val="16"/>
          <w:szCs w:val="16"/>
          <w:vertAlign w:val="superscript"/>
        </w:rPr>
        <w:t>1)</w:t>
      </w:r>
    </w:p>
    <w:p w:rsidR="00B375E3" w:rsidRPr="00F73E9C" w:rsidRDefault="00B375E3" w:rsidP="001D1636">
      <w:r w:rsidRPr="00F73E9C">
        <w:t>ČSN  EN 1994-1-1 Navrhování spřaženích ocelobetonových konstrukcí</w:t>
      </w:r>
      <w:r w:rsidR="00954A17">
        <w:t xml:space="preserve"> </w:t>
      </w:r>
      <w:r w:rsidR="00954A17">
        <w:rPr>
          <w:snapToGrid w:val="0"/>
          <w:sz w:val="16"/>
          <w:szCs w:val="16"/>
          <w:vertAlign w:val="superscript"/>
        </w:rPr>
        <w:t>1)</w:t>
      </w:r>
    </w:p>
    <w:p w:rsidR="00B375E3" w:rsidRPr="00F73E9C" w:rsidRDefault="00B375E3" w:rsidP="001D1636">
      <w:r w:rsidRPr="00F73E9C">
        <w:t>ČSN  EN 1994-1-2 Navrhování spřaženích ocelobetonových konstrukcí</w:t>
      </w:r>
      <w:r w:rsidR="00954A17">
        <w:t xml:space="preserve"> </w:t>
      </w:r>
      <w:r w:rsidR="00954A17">
        <w:rPr>
          <w:snapToGrid w:val="0"/>
          <w:sz w:val="16"/>
          <w:szCs w:val="16"/>
          <w:vertAlign w:val="superscript"/>
        </w:rPr>
        <w:t>1)</w:t>
      </w:r>
    </w:p>
    <w:p w:rsidR="00B375E3" w:rsidRDefault="00B375E3" w:rsidP="001D1636">
      <w:r w:rsidRPr="00F73E9C">
        <w:t>ČSN  EN 1996-1-1 Navrhování zděných konstrukcí</w:t>
      </w:r>
      <w:r w:rsidR="00954A17">
        <w:t xml:space="preserve"> </w:t>
      </w:r>
      <w:r w:rsidR="00954A17">
        <w:rPr>
          <w:snapToGrid w:val="0"/>
          <w:sz w:val="16"/>
          <w:szCs w:val="16"/>
          <w:vertAlign w:val="superscript"/>
        </w:rPr>
        <w:t>1)</w:t>
      </w:r>
    </w:p>
    <w:p w:rsidR="00B375E3" w:rsidRDefault="00B375E3" w:rsidP="001D1636"/>
    <w:p w:rsidR="00B375E3" w:rsidRDefault="00B375E3" w:rsidP="001D1636">
      <w:r>
        <w:t>Balík programů RTec – RIB Software AG</w:t>
      </w:r>
    </w:p>
    <w:p w:rsidR="00B375E3" w:rsidRDefault="00B375E3" w:rsidP="001D1636">
      <w:r>
        <w:t>Systém FEM Trimas – RIB Software AG</w:t>
      </w:r>
    </w:p>
    <w:p w:rsidR="00B375E3" w:rsidRDefault="00B375E3" w:rsidP="001D1636"/>
    <w:p w:rsidR="00B375E3" w:rsidRPr="00F73E9C" w:rsidRDefault="00B375E3" w:rsidP="00BB2085">
      <w:pPr>
        <w:pStyle w:val="Nadpis1"/>
      </w:pPr>
      <w:bookmarkStart w:id="4" w:name="_Toc357512785"/>
      <w:bookmarkStart w:id="5" w:name="_Toc360609972"/>
      <w:bookmarkStart w:id="6" w:name="_Toc514665995"/>
      <w:r w:rsidRPr="00F73E9C">
        <w:t>Materiály</w:t>
      </w:r>
      <w:bookmarkEnd w:id="4"/>
      <w:bookmarkEnd w:id="5"/>
      <w:bookmarkEnd w:id="6"/>
    </w:p>
    <w:p w:rsidR="00B375E3" w:rsidRPr="00F73E9C" w:rsidRDefault="00B375E3" w:rsidP="001D1636"/>
    <w:p w:rsidR="00B375E3" w:rsidRPr="00F73E9C" w:rsidRDefault="00B375E3" w:rsidP="001D1636">
      <w:r w:rsidRPr="00F73E9C">
        <w:t>Prostý beton</w:t>
      </w:r>
      <w:r w:rsidRPr="00F73E9C">
        <w:tab/>
      </w:r>
      <w:r w:rsidRPr="00F73E9C">
        <w:tab/>
      </w:r>
      <w:r w:rsidRPr="00F73E9C">
        <w:tab/>
      </w:r>
      <w:r w:rsidRPr="00F73E9C">
        <w:tab/>
      </w:r>
      <w:r w:rsidRPr="00F73E9C">
        <w:tab/>
        <w:t>C15/20</w:t>
      </w:r>
    </w:p>
    <w:p w:rsidR="00B375E3" w:rsidRPr="00F73E9C" w:rsidRDefault="00B375E3" w:rsidP="001D1636">
      <w:r w:rsidRPr="00F73E9C">
        <w:t>Beton konstrukční</w:t>
      </w:r>
      <w:r w:rsidRPr="00F73E9C">
        <w:tab/>
      </w:r>
      <w:r w:rsidRPr="00F73E9C">
        <w:tab/>
      </w:r>
      <w:r w:rsidRPr="00F73E9C">
        <w:tab/>
      </w:r>
      <w:r w:rsidRPr="00F73E9C">
        <w:tab/>
        <w:t>C2</w:t>
      </w:r>
      <w:r>
        <w:t>5</w:t>
      </w:r>
      <w:r w:rsidRPr="00F73E9C">
        <w:t>/</w:t>
      </w:r>
      <w:r>
        <w:t>30</w:t>
      </w:r>
    </w:p>
    <w:p w:rsidR="00B375E3" w:rsidRPr="00F73E9C" w:rsidRDefault="00B375E3" w:rsidP="001D1636">
      <w:r>
        <w:t>Prefabrikované prvky</w:t>
      </w:r>
      <w:r w:rsidRPr="00F73E9C">
        <w:tab/>
      </w:r>
      <w:r w:rsidRPr="00F73E9C">
        <w:tab/>
      </w:r>
      <w:r w:rsidRPr="00F73E9C">
        <w:tab/>
      </w:r>
      <w:r w:rsidRPr="00F73E9C">
        <w:tab/>
        <w:t>C</w:t>
      </w:r>
      <w:r>
        <w:t>30/37, C40/50</w:t>
      </w:r>
    </w:p>
    <w:p w:rsidR="00B375E3" w:rsidRPr="00F73E9C" w:rsidRDefault="00B375E3" w:rsidP="001D1636">
      <w:r w:rsidRPr="00F73E9C">
        <w:t>Betonářská výztuž</w:t>
      </w:r>
      <w:r w:rsidRPr="00F73E9C">
        <w:tab/>
      </w:r>
      <w:r w:rsidRPr="00F73E9C">
        <w:tab/>
      </w:r>
      <w:r w:rsidRPr="00F73E9C">
        <w:tab/>
      </w:r>
      <w:r w:rsidRPr="00F73E9C">
        <w:tab/>
      </w:r>
      <w:r>
        <w:t>B 500</w:t>
      </w:r>
    </w:p>
    <w:p w:rsidR="00B375E3" w:rsidRPr="00F73E9C" w:rsidRDefault="00B375E3" w:rsidP="001D1636">
      <w:r w:rsidRPr="00F73E9C">
        <w:t>Konstrukční ocel</w:t>
      </w:r>
      <w:r w:rsidRPr="00F73E9C">
        <w:tab/>
      </w:r>
      <w:r w:rsidRPr="00F73E9C">
        <w:tab/>
      </w:r>
      <w:r w:rsidRPr="00F73E9C">
        <w:tab/>
      </w:r>
      <w:r w:rsidRPr="00F73E9C">
        <w:tab/>
      </w:r>
      <w:r>
        <w:t>S 235</w:t>
      </w:r>
    </w:p>
    <w:p w:rsidR="00B375E3" w:rsidRDefault="00B375E3" w:rsidP="001D1636"/>
    <w:p w:rsidR="00B375E3" w:rsidRDefault="00B375E3" w:rsidP="00BB2085">
      <w:pPr>
        <w:pStyle w:val="Nadpis1"/>
      </w:pPr>
      <w:bookmarkStart w:id="7" w:name="_Toc357512786"/>
      <w:bookmarkStart w:id="8" w:name="_Toc360609973"/>
      <w:bookmarkStart w:id="9" w:name="_Toc514665996"/>
      <w:r>
        <w:t>Zatížení</w:t>
      </w:r>
      <w:bookmarkEnd w:id="7"/>
      <w:bookmarkEnd w:id="8"/>
      <w:bookmarkEnd w:id="9"/>
    </w:p>
    <w:p w:rsidR="00B375E3" w:rsidRDefault="00B375E3" w:rsidP="00BB2085">
      <w:pPr>
        <w:pStyle w:val="Nadpis2"/>
      </w:pPr>
      <w:bookmarkStart w:id="10" w:name="_Toc514665997"/>
      <w:r>
        <w:t>K</w:t>
      </w:r>
      <w:r w:rsidRPr="00F75522">
        <w:t>limatické zatížení:</w:t>
      </w:r>
      <w:bookmarkEnd w:id="10"/>
    </w:p>
    <w:p w:rsidR="00B375E3" w:rsidRPr="00BC3CFD" w:rsidRDefault="00B375E3" w:rsidP="00BC3CFD"/>
    <w:p w:rsidR="00B375E3" w:rsidRPr="006144AE" w:rsidRDefault="00B375E3" w:rsidP="00CB0FB9">
      <w:r>
        <w:tab/>
        <w:t>sníh</w:t>
      </w:r>
      <w:r>
        <w:tab/>
      </w:r>
      <w:r>
        <w:tab/>
      </w:r>
      <w:r w:rsidRPr="00F75522">
        <w:t xml:space="preserve">sněhová oblast </w:t>
      </w:r>
      <w:r>
        <w:rPr>
          <w:b/>
          <w:bCs/>
        </w:rPr>
        <w:t>II</w:t>
      </w:r>
      <w:r w:rsidRPr="000E74D4">
        <w:rPr>
          <w:b/>
          <w:bCs/>
        </w:rPr>
        <w:t>I</w:t>
      </w:r>
      <w:r w:rsidRPr="00F75522">
        <w:t xml:space="preserve">, </w:t>
      </w:r>
      <w:r w:rsidRPr="00F75522">
        <w:tab/>
        <w:t>s</w:t>
      </w:r>
      <w:r w:rsidRPr="000E74D4">
        <w:rPr>
          <w:vertAlign w:val="subscript"/>
        </w:rPr>
        <w:t>k</w:t>
      </w:r>
      <w:r w:rsidRPr="00F75522">
        <w:t xml:space="preserve"> = </w:t>
      </w:r>
      <w:r>
        <w:t>1</w:t>
      </w:r>
      <w:r w:rsidRPr="00F75522">
        <w:t>,</w:t>
      </w:r>
      <w:r>
        <w:t>5</w:t>
      </w:r>
      <w:r w:rsidRPr="00F75522">
        <w:t>0 kN/m</w:t>
      </w:r>
      <w:r w:rsidRPr="000E74D4">
        <w:rPr>
          <w:vertAlign w:val="superscript"/>
        </w:rPr>
        <w:t>2</w:t>
      </w:r>
    </w:p>
    <w:p w:rsidR="00B375E3" w:rsidRDefault="00B375E3" w:rsidP="00CB0FB9"/>
    <w:p w:rsidR="00B375E3" w:rsidRDefault="00B375E3" w:rsidP="00CB0FB9">
      <w:r>
        <w:tab/>
        <w:t>vítr</w:t>
      </w:r>
      <w:r>
        <w:tab/>
      </w:r>
      <w:r>
        <w:tab/>
        <w:t xml:space="preserve">větrná oblast </w:t>
      </w:r>
      <w:r w:rsidRPr="000E74D4">
        <w:rPr>
          <w:b/>
          <w:bCs/>
        </w:rPr>
        <w:t>II,</w:t>
      </w:r>
      <w:r w:rsidRPr="000E74D4">
        <w:rPr>
          <w:b/>
          <w:bCs/>
        </w:rPr>
        <w:tab/>
      </w:r>
      <w:r w:rsidRPr="000E74D4">
        <w:rPr>
          <w:i/>
          <w:iCs/>
        </w:rPr>
        <w:t>v</w:t>
      </w:r>
      <w:r w:rsidRPr="000E74D4">
        <w:rPr>
          <w:i/>
          <w:iCs/>
          <w:vertAlign w:val="subscript"/>
        </w:rPr>
        <w:t>b0</w:t>
      </w:r>
      <w:r w:rsidRPr="000E74D4">
        <w:rPr>
          <w:i/>
          <w:iCs/>
        </w:rPr>
        <w:t xml:space="preserve"> </w:t>
      </w:r>
      <w:r>
        <w:t>= 25,0 m/s,</w:t>
      </w:r>
      <w:r>
        <w:tab/>
      </w:r>
      <w:r>
        <w:tab/>
        <w:t>terén typ II</w:t>
      </w:r>
    </w:p>
    <w:p w:rsidR="00B375E3" w:rsidRPr="007570D1" w:rsidRDefault="00B375E3" w:rsidP="00CB0FB9">
      <w:r>
        <w:tab/>
      </w:r>
      <w:r>
        <w:tab/>
      </w:r>
      <w:r>
        <w:tab/>
        <w:t>výška nad terénem  z</w:t>
      </w:r>
      <w:r w:rsidRPr="000E74D4">
        <w:rPr>
          <w:vertAlign w:val="subscript"/>
        </w:rPr>
        <w:t>e</w:t>
      </w:r>
      <w:r>
        <w:t xml:space="preserve"> = 10</w:t>
      </w:r>
      <w:r w:rsidRPr="00F75522">
        <w:t xml:space="preserve"> m, </w:t>
      </w:r>
    </w:p>
    <w:p w:rsidR="00B375E3" w:rsidRPr="00AA1877" w:rsidRDefault="00B375E3" w:rsidP="00CB0FB9">
      <w:r>
        <w:tab/>
      </w:r>
      <w:r>
        <w:tab/>
      </w:r>
      <w:r>
        <w:tab/>
        <w:t>charakteristický dynamický tlak</w:t>
      </w:r>
      <w:r>
        <w:tab/>
      </w:r>
      <w:r>
        <w:tab/>
        <w:t>q</w:t>
      </w:r>
      <w:r w:rsidRPr="000E74D4">
        <w:rPr>
          <w:vertAlign w:val="subscript"/>
        </w:rPr>
        <w:t>p</w:t>
      </w:r>
      <w:r>
        <w:t xml:space="preserve"> = 0,92 kN/m</w:t>
      </w:r>
      <w:r w:rsidRPr="000E74D4">
        <w:rPr>
          <w:vertAlign w:val="superscript"/>
        </w:rPr>
        <w:t>2</w:t>
      </w:r>
    </w:p>
    <w:p w:rsidR="00B375E3" w:rsidRDefault="00B375E3" w:rsidP="001D1636"/>
    <w:p w:rsidR="00B375E3" w:rsidRPr="00F75522" w:rsidRDefault="00B375E3" w:rsidP="00BB2085">
      <w:pPr>
        <w:pStyle w:val="Nadpis2"/>
      </w:pPr>
      <w:bookmarkStart w:id="11" w:name="_Toc514665998"/>
      <w:r>
        <w:t>S</w:t>
      </w:r>
      <w:r w:rsidRPr="00F75522">
        <w:t>tálé zatížení:</w:t>
      </w:r>
      <w:bookmarkEnd w:id="11"/>
    </w:p>
    <w:p w:rsidR="00B375E3" w:rsidRDefault="00B375E3" w:rsidP="001D1636">
      <w:r>
        <w:tab/>
      </w:r>
      <w:r>
        <w:tab/>
      </w:r>
      <w:r>
        <w:tab/>
      </w:r>
      <w:r w:rsidRPr="00F75522">
        <w:t>g</w:t>
      </w:r>
      <w:r w:rsidRPr="000E74D4">
        <w:rPr>
          <w:vertAlign w:val="subscript"/>
        </w:rPr>
        <w:t>1</w:t>
      </w:r>
      <w:r>
        <w:t xml:space="preserve"> = 1,50 </w:t>
      </w:r>
      <w:r w:rsidRPr="00F75522">
        <w:t>kN/m</w:t>
      </w:r>
      <w:r w:rsidRPr="000E74D4">
        <w:rPr>
          <w:vertAlign w:val="superscript"/>
        </w:rPr>
        <w:t>2</w:t>
      </w:r>
      <w:r w:rsidRPr="00F75522">
        <w:t xml:space="preserve"> (</w:t>
      </w:r>
      <w:r>
        <w:t>Střešní plášť)</w:t>
      </w:r>
    </w:p>
    <w:p w:rsidR="00B375E3" w:rsidRDefault="00B375E3" w:rsidP="001D1636">
      <w:r>
        <w:tab/>
      </w:r>
      <w:r>
        <w:tab/>
      </w:r>
      <w:r>
        <w:tab/>
        <w:t>g</w:t>
      </w:r>
      <w:r>
        <w:rPr>
          <w:vertAlign w:val="subscript"/>
        </w:rPr>
        <w:t>2</w:t>
      </w:r>
      <w:r>
        <w:t xml:space="preserve"> = 2,00 kN/m</w:t>
      </w:r>
      <w:r>
        <w:rPr>
          <w:vertAlign w:val="superscript"/>
        </w:rPr>
        <w:t>2</w:t>
      </w:r>
      <w:r>
        <w:t xml:space="preserve"> (Skladby podlah)</w:t>
      </w:r>
    </w:p>
    <w:p w:rsidR="00B375E3" w:rsidRDefault="00B375E3" w:rsidP="001D1636"/>
    <w:p w:rsidR="00B375E3" w:rsidRDefault="00B375E3" w:rsidP="001D1636">
      <w:r>
        <w:t>proměnné zatížení</w:t>
      </w:r>
    </w:p>
    <w:p w:rsidR="00B375E3" w:rsidRDefault="00B375E3" w:rsidP="001D1636">
      <w:r>
        <w:tab/>
      </w:r>
      <w:r>
        <w:tab/>
      </w:r>
      <w:r>
        <w:tab/>
        <w:t>q</w:t>
      </w:r>
      <w:r>
        <w:rPr>
          <w:vertAlign w:val="subscript"/>
        </w:rPr>
        <w:t>1</w:t>
      </w:r>
      <w:r>
        <w:t xml:space="preserve"> = 14,00 kN/m</w:t>
      </w:r>
      <w:r>
        <w:rPr>
          <w:vertAlign w:val="superscript"/>
        </w:rPr>
        <w:t>2</w:t>
      </w:r>
      <w:r>
        <w:t xml:space="preserve"> (Kategorie E2 – skladovací účely)</w:t>
      </w:r>
    </w:p>
    <w:p w:rsidR="00954A17" w:rsidRDefault="00954A17" w:rsidP="001D1636"/>
    <w:p w:rsidR="00954A17" w:rsidRDefault="00954A17" w:rsidP="001D1636"/>
    <w:p w:rsidR="00954A17" w:rsidRDefault="00954A17" w:rsidP="001D1636"/>
    <w:p w:rsidR="00954A17" w:rsidRDefault="00954A17" w:rsidP="001D1636"/>
    <w:p w:rsidR="00954A17" w:rsidRDefault="00954A17" w:rsidP="001D1636"/>
    <w:p w:rsidR="00954A17" w:rsidRDefault="00954A17" w:rsidP="001D1636"/>
    <w:p w:rsidR="00954A17" w:rsidRDefault="00954A17" w:rsidP="001D1636"/>
    <w:p w:rsidR="00954A17" w:rsidRDefault="00954A17" w:rsidP="001D1636"/>
    <w:p w:rsidR="00954A17" w:rsidRDefault="00954A17" w:rsidP="00954A17">
      <w:pPr>
        <w:rPr>
          <w:noProof w:val="0"/>
          <w:color w:val="000000"/>
          <w:sz w:val="22"/>
          <w:szCs w:val="22"/>
        </w:rPr>
      </w:pPr>
      <w:r>
        <w:rPr>
          <w:snapToGrid w:val="0"/>
          <w:sz w:val="16"/>
          <w:szCs w:val="16"/>
          <w:vertAlign w:val="superscript"/>
        </w:rPr>
        <w:t>1)</w:t>
      </w:r>
      <w:r>
        <w:rPr>
          <w:snapToGrid w:val="0"/>
          <w:sz w:val="16"/>
          <w:szCs w:val="16"/>
        </w:rPr>
        <w:t>Dle zákona o zadávání veřejných zakázek č. 134/2016 Sb. § 90 odstavec (3) zadavatel umožňuje nabídnout rovnocenné řešení</w:t>
      </w:r>
    </w:p>
    <w:p w:rsidR="00954A17" w:rsidRDefault="00954A17" w:rsidP="001D1636"/>
    <w:p w:rsidR="00B375E3" w:rsidRDefault="00B375E3">
      <w:pPr>
        <w:ind w:firstLine="0"/>
        <w:jc w:val="left"/>
      </w:pPr>
      <w:r>
        <w:br w:type="page"/>
      </w:r>
    </w:p>
    <w:p w:rsidR="00B375E3" w:rsidRDefault="00B375E3" w:rsidP="00D94EB0">
      <w:pPr>
        <w:pStyle w:val="Nadpis1"/>
      </w:pPr>
      <w:bookmarkStart w:id="12" w:name="_Toc514665999"/>
      <w:r>
        <w:t>Popis konstrukcí</w:t>
      </w:r>
      <w:bookmarkEnd w:id="12"/>
    </w:p>
    <w:p w:rsidR="00B375E3" w:rsidRDefault="00B375E3" w:rsidP="00D94EB0">
      <w:pPr>
        <w:pStyle w:val="Nadpis2"/>
      </w:pPr>
      <w:bookmarkStart w:id="13" w:name="_Toc514666000"/>
      <w:r>
        <w:t>Obecně</w:t>
      </w:r>
      <w:bookmarkEnd w:id="13"/>
    </w:p>
    <w:p w:rsidR="00B375E3" w:rsidRDefault="00B375E3" w:rsidP="00D94EB0"/>
    <w:p w:rsidR="00B375E3" w:rsidRDefault="00B375E3" w:rsidP="00D94EB0">
      <w:r>
        <w:t>Objekt rozšíření kapacity budovy C je novostavba o třech nadzemních podlažích, s plochou střechou a bez podsklepení. Půdorysně má budova tvar písmene C, kde vnitřek tvoří átrium. Délka objektu je osově 49,0 metrů tvořena 7-mi moduy délky 7,0 m. Šířka objektu je osově 34,0 metrů tvořena moduly 1x 8,20 + 1x 4,80 + 3x 7,0 m. Šířka objektu v místě átria je tvořena moduly 3x 7,0 m a směrem do átria bude prodloužen o 2,85 m.</w:t>
      </w:r>
    </w:p>
    <w:p w:rsidR="00B375E3" w:rsidRPr="007963E6" w:rsidRDefault="00B375E3" w:rsidP="004F015D">
      <w:r>
        <w:t>Horní hrany hrubých podlah je úrovních +4,20, +7,45 a +10,65. Celková výška konstrukcí od základové konstrukce je 10,97 m.</w:t>
      </w:r>
    </w:p>
    <w:p w:rsidR="00B375E3" w:rsidRDefault="00B375E3" w:rsidP="00D94EB0"/>
    <w:p w:rsidR="00B375E3" w:rsidRDefault="00B375E3" w:rsidP="007963E6">
      <w:pPr>
        <w:pStyle w:val="Nadpis2"/>
      </w:pPr>
      <w:bookmarkStart w:id="14" w:name="_Toc514666001"/>
      <w:r>
        <w:t>Konstrukční systém</w:t>
      </w:r>
      <w:bookmarkEnd w:id="14"/>
    </w:p>
    <w:p w:rsidR="00B375E3" w:rsidRDefault="00B375E3" w:rsidP="007963E6"/>
    <w:p w:rsidR="00B375E3" w:rsidRDefault="00B375E3" w:rsidP="007963E6">
      <w:r>
        <w:t>Jako konstrukční systém byl zvolen železobetonový sklet, který tvoří sloupy umístěnými v modulových osách, příčné spřažené průvlaky a filigránové desky – beton/beton. Skelet je doplněn dvojicí výtahových šachet, které zajišťují vodorovné ztužení objektu.</w:t>
      </w:r>
    </w:p>
    <w:p w:rsidR="00B375E3" w:rsidRDefault="00B375E3" w:rsidP="007963E6">
      <w:r>
        <w:t>Vzhledem ke velkému užitnému zatížení a s přihlédnutím ke geologickým poměrům je založení objektu navrženo na základové desce, která je v místě sloupů zesílena. V místě výtahových šachet je deska navržena tak, aby byl vytvořen dojezd výtahu. V místě obou křídel kolem átria jsou sloupy založeny na základových pasech.</w:t>
      </w:r>
    </w:p>
    <w:p w:rsidR="00B375E3" w:rsidRDefault="00B375E3" w:rsidP="007963E6"/>
    <w:p w:rsidR="00B375E3" w:rsidRDefault="00B375E3" w:rsidP="00DD4ED1">
      <w:pPr>
        <w:pStyle w:val="Nadpis2"/>
      </w:pPr>
      <w:bookmarkStart w:id="15" w:name="_Toc514666002"/>
      <w:r>
        <w:t>Základová deska a prahy</w:t>
      </w:r>
      <w:bookmarkEnd w:id="15"/>
    </w:p>
    <w:p w:rsidR="00B375E3" w:rsidRDefault="00B375E3" w:rsidP="00DD4ED1"/>
    <w:p w:rsidR="00B375E3" w:rsidRDefault="00B375E3" w:rsidP="00DD4ED1">
      <w:r>
        <w:t>Spodní hrana základových konstrukcí se pohybuje od -0,72 m do -1,60 m, kde jsou dle geologického průzkumu zachyceny zeminy třídy F7, G4. Pod základovou deskou a základovými prahy bude proveden podkladní beton výšky 100 mm z betonu C15/20. Základová deska a prahy jsou navrženy z betonu třídy C25/30 a budou vyztuženy ocelí třídy B500 B.</w:t>
      </w:r>
    </w:p>
    <w:p w:rsidR="00B375E3" w:rsidRDefault="00B375E3" w:rsidP="00DD4ED1">
      <w:r>
        <w:t xml:space="preserve">Základové prahy jsou navrženy ve výšce 900 mm a šířka je navržena 2,00 m nebo </w:t>
      </w:r>
      <w:r>
        <w:br/>
        <w:t>2,50 m. Z důvodu elektrovedení bude základový práh v místě os H/1 snížen o 1,00 m tak, aby se základový pás dostal pod úroveň vedení.</w:t>
      </w:r>
    </w:p>
    <w:p w:rsidR="00B375E3" w:rsidRDefault="00B375E3" w:rsidP="00DD4ED1">
      <w:r>
        <w:t>Základová deska je navržena ve výšce 400 mm a v místě sloupů je deska zesílena o</w:t>
      </w:r>
      <w:r>
        <w:br/>
        <w:t>300 mm na celkovou výšku 700 mm. Zesílení je v místě sloupů v ploše 2,00 x 2,00 m. Takto vzniklé základové patky u nejvíce zatížených sloupů jsou doplněny smykovými lištami, které působí proti propíchnutí desky. Patky jsou vyztuženy prutovou výztuží v obou směrech a probíhá od spodního povrchu patky do horní výztuže  desky. Výztuž desky je tvořena dvojitou vrstvou sítí u každého povrchu a je doplněna prutovou výztuží tam, kde je základní výztuž nedostatečná.</w:t>
      </w:r>
    </w:p>
    <w:p w:rsidR="00B375E3" w:rsidRPr="00DD4ED1" w:rsidRDefault="00B375E3" w:rsidP="00DD4ED1">
      <w:r>
        <w:t>V místě sloupů bude deska na horním povrchu opatřena kotevními ocelovými deskami tloušťky 20</w:t>
      </w:r>
      <w:r w:rsidR="00C348DC">
        <w:t xml:space="preserve"> </w:t>
      </w:r>
      <w:r>
        <w:t xml:space="preserve">mm, ke kterým budou přivařeny sloupy 1.NP. </w:t>
      </w:r>
    </w:p>
    <w:p w:rsidR="00B375E3" w:rsidRDefault="00B375E3" w:rsidP="001D1636"/>
    <w:p w:rsidR="00B375E3" w:rsidRDefault="00B375E3" w:rsidP="001B798B">
      <w:pPr>
        <w:pStyle w:val="Nadpis2"/>
      </w:pPr>
      <w:bookmarkStart w:id="16" w:name="_Toc514666003"/>
      <w:r>
        <w:t>Prefabrikovaný skelet</w:t>
      </w:r>
      <w:bookmarkEnd w:id="16"/>
    </w:p>
    <w:p w:rsidR="00B375E3" w:rsidRDefault="00B375E3" w:rsidP="001B798B"/>
    <w:p w:rsidR="00B375E3" w:rsidRDefault="00B375E3" w:rsidP="001B798B">
      <w:r>
        <w:t>Železobetonový skelet je tvořen prefabrikovanými sloupy 500/500 mm z třídy betonu C40/50, které jsou přivařeny k plechů v základové desce nebo pasech. Sloupy jsou navrženy dělené na výšku podlaží, kde každý sloup v 2.NP a 3.NP je přivařen přes úhelníky k výztuži spodního sloupu, která prochází přes stropní desku.</w:t>
      </w:r>
    </w:p>
    <w:p w:rsidR="00B375E3" w:rsidRDefault="00B375E3" w:rsidP="001B798B">
      <w:r>
        <w:t>Na sloupy jsou uloženy poloprůvlaky šířky 500 mm a výšky 500 mm s vyčnívající smykovou výztuží. Po osazení filigránových desek bude průvlak doplněn horní výztuží tak, aby vzniknul spojitý nosník, a bude společně se stropní deskou dobetonovýn na celkovou výšku 800 mm. Průvlaky jsou navrženy z betonu třídy C30/37 a budou spřaženy s dobetonávkou z betonu C25/30. Před betonáží budou průvlaky montážně podepřeny.</w:t>
      </w:r>
    </w:p>
    <w:p w:rsidR="00B375E3" w:rsidRDefault="00B375E3" w:rsidP="001B798B">
      <w:r>
        <w:lastRenderedPageBreak/>
        <w:t>Stropní deska je navržena jako spřažená deska z prefabrikované filigránové desky tloušťky 80 mm z betonu C30/37 a monolitické dobetonávky 220 mm z betonu třídy C25/30. Panely budou montážně podepřeny.</w:t>
      </w:r>
    </w:p>
    <w:p w:rsidR="00B375E3" w:rsidRPr="001B798B" w:rsidRDefault="00B375E3" w:rsidP="001B798B">
      <w:r>
        <w:t>Filigránové panely budou uloženy 50 mm na poloprůvlaky a by byly dodrženy konstrukční zásady bude z čela panelu vyčnívat podélná výztuž. Z panelu bude vyčnívat spřahující prostorová výztuž. Po osazení a podpření bude deska doplněna horní výztuží a bude dobetonována společně s průvlaky na celkovou výšku stropu 300 mm.</w:t>
      </w:r>
    </w:p>
    <w:p w:rsidR="00B375E3" w:rsidRDefault="00B375E3" w:rsidP="001D1636">
      <w:r>
        <w:t>Stropní deska nad 3.NP má výšku o 50 mm nižší, ale ostatní popsané platí i pro tuto desku.</w:t>
      </w:r>
    </w:p>
    <w:p w:rsidR="00B375E3" w:rsidRDefault="00B375E3" w:rsidP="001D1636"/>
    <w:p w:rsidR="00B375E3" w:rsidRDefault="00B375E3" w:rsidP="007360F9">
      <w:pPr>
        <w:pStyle w:val="Nadpis2"/>
      </w:pPr>
      <w:bookmarkStart w:id="17" w:name="_Toc514666004"/>
      <w:r>
        <w:t>Výtahové šachty</w:t>
      </w:r>
      <w:bookmarkEnd w:id="17"/>
    </w:p>
    <w:p w:rsidR="00B375E3" w:rsidRDefault="00B375E3" w:rsidP="007360F9"/>
    <w:p w:rsidR="00B375E3" w:rsidRDefault="00B375E3" w:rsidP="007360F9">
      <w:r>
        <w:t>Výtahové šachty jsou tvořeny 4-mi prefabrikovanými stěnami v každém podlaží a budou doplněny kotevními prvky pro spojování stěn. Stěny budou vyrobeny z betonu C30/37. Tvary a požadavky na stěny budou upřesněny dle dodavatele výtahu před zahájením výroby.</w:t>
      </w:r>
    </w:p>
    <w:p w:rsidR="00B375E3" w:rsidRDefault="00B375E3" w:rsidP="007360F9">
      <w:r>
        <w:t>V úrovni stropu budou na stěny uloženy filigránové stropní panely a přes vyčnívající výztuž bude výtahová šachta propojena se stropní deskou tak, aby přenášela vodorovné zatížení.</w:t>
      </w:r>
    </w:p>
    <w:p w:rsidR="00B375E3" w:rsidRPr="007360F9" w:rsidRDefault="00B375E3" w:rsidP="007360F9">
      <w:r>
        <w:t>Spojování stěn bude provedeno pomocí osazené trubky, do které bude zabetonován trn z horní stěny.</w:t>
      </w:r>
    </w:p>
    <w:p w:rsidR="00B375E3" w:rsidRDefault="00B375E3" w:rsidP="001D1636"/>
    <w:p w:rsidR="00B375E3" w:rsidRDefault="00B375E3">
      <w:pPr>
        <w:ind w:firstLine="0"/>
        <w:jc w:val="left"/>
        <w:rPr>
          <w:rStyle w:val="MJI-bodChar"/>
        </w:rPr>
      </w:pPr>
      <w:r>
        <w:rPr>
          <w:rStyle w:val="MJI-bodChar"/>
        </w:rPr>
        <w:br w:type="page"/>
      </w:r>
    </w:p>
    <w:p w:rsidR="00B375E3" w:rsidRDefault="00B375E3" w:rsidP="00BB2085">
      <w:pPr>
        <w:pStyle w:val="Nadpis1"/>
      </w:pPr>
      <w:bookmarkStart w:id="18" w:name="_Toc514666005"/>
      <w:r>
        <w:t>Návrh nosných prvků</w:t>
      </w:r>
      <w:bookmarkEnd w:id="18"/>
    </w:p>
    <w:p w:rsidR="00B375E3" w:rsidRDefault="00B375E3" w:rsidP="00BB2085">
      <w:pPr>
        <w:pStyle w:val="Nadpis2"/>
      </w:pPr>
      <w:bookmarkStart w:id="19" w:name="_Toc514666006"/>
      <w:r>
        <w:t>Stropní deska d = 30 cm</w:t>
      </w:r>
      <w:bookmarkEnd w:id="19"/>
    </w:p>
    <w:p w:rsidR="00B375E3" w:rsidRDefault="00B375E3" w:rsidP="009D7D4F"/>
    <w:p w:rsidR="00B375E3" w:rsidRPr="009D7D4F" w:rsidRDefault="00B375E3" w:rsidP="009D7D4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168"/>
        <w:gridCol w:w="3168"/>
        <w:gridCol w:w="3168"/>
      </w:tblGrid>
      <w:tr w:rsidR="00B375E3" w:rsidRPr="009D7D4F">
        <w:tc>
          <w:tcPr>
            <w:tcW w:w="3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RIB Software SE </w:t>
            </w:r>
          </w:p>
        </w:tc>
        <w:tc>
          <w:tcPr>
            <w:tcW w:w="3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BALKEN V17.0 Build-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Nr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. 29082017</w:t>
            </w:r>
          </w:p>
        </w:tc>
        <w:tc>
          <w:tcPr>
            <w:tcW w:w="3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Typ: Železobeton</w:t>
            </w:r>
          </w:p>
        </w:tc>
      </w:tr>
      <w:tr w:rsidR="00B375E3" w:rsidRPr="009D7D4F">
        <w:tc>
          <w:tcPr>
            <w:tcW w:w="950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Soubor: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Deska.Balx</w:t>
            </w:r>
            <w:proofErr w:type="spellEnd"/>
          </w:p>
        </w:tc>
      </w:tr>
    </w:tbl>
    <w:p w:rsidR="00B375E3" w:rsidRPr="009D7D4F" w:rsidRDefault="00B375E3" w:rsidP="009D7D4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113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Systémové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informace</w:t>
      </w:r>
      <w:proofErr w:type="spellEnd"/>
    </w:p>
    <w:p w:rsidR="00B375E3" w:rsidRPr="009D7D4F" w:rsidRDefault="00C348DC" w:rsidP="00BB2085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0" o:spid="_x0000_i1025" type="#_x0000_t75" alt="rib gradient_blue logotype.png" style="width:420.35pt;height:130.95pt;visibility:visible">
            <v:imagedata r:id="rId7" o:title=""/>
          </v:shape>
        </w:pic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1950"/>
        <w:gridCol w:w="1500"/>
        <w:gridCol w:w="1500"/>
        <w:gridCol w:w="1950"/>
        <w:gridCol w:w="2605"/>
      </w:tblGrid>
      <w:tr w:rsidR="00B375E3" w:rsidRPr="009D7D4F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Normy: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ČSN EN 1992-1-1:2016</w:t>
            </w:r>
            <w:r w:rsidR="00954A17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 </w:t>
            </w:r>
            <w:r w:rsidR="00954A17">
              <w:rPr>
                <w:snapToGrid w:val="0"/>
                <w:sz w:val="16"/>
                <w:szCs w:val="16"/>
                <w:vertAlign w:val="superscript"/>
              </w:rPr>
              <w:t>1)</w:t>
            </w:r>
          </w:p>
        </w:tc>
        <w:tc>
          <w:tcPr>
            <w:tcW w:w="45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Návrh</w:t>
            </w:r>
          </w:p>
        </w:tc>
      </w:tr>
      <w:tr w:rsidR="00B375E3" w:rsidRPr="009D7D4F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Výpočet: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spolupůsobící šířky se zohledňují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Redistribuce momentů:</w:t>
            </w:r>
          </w:p>
        </w:tc>
        <w:tc>
          <w:tcPr>
            <w:tcW w:w="2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omezit na </w:t>
            </w:r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&lt; 15.00</w:t>
            </w:r>
            <w:proofErr w:type="gram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 %</w:t>
            </w:r>
          </w:p>
        </w:tc>
      </w:tr>
      <w:tr w:rsidR="00B375E3" w:rsidRPr="009D7D4F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Druh stavby: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běžné pozemní stavby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Předpětí:</w:t>
            </w:r>
          </w:p>
        </w:tc>
        <w:tc>
          <w:tcPr>
            <w:tcW w:w="2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neuvažuje se</w:t>
            </w:r>
          </w:p>
        </w:tc>
      </w:tr>
      <w:tr w:rsidR="00B375E3" w:rsidRPr="009D7D4F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Návrhová situace: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trvalá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2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9D7D4F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Třída prostředí: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horní:XC</w:t>
            </w:r>
            <w:proofErr w:type="gram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1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dolní:XC</w:t>
            </w:r>
            <w:proofErr w:type="gram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1</w:t>
            </w:r>
          </w:p>
        </w:tc>
        <w:tc>
          <w:tcPr>
            <w:tcW w:w="45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 </w:t>
            </w:r>
          </w:p>
        </w:tc>
      </w:tr>
      <w:tr w:rsidR="00B375E3" w:rsidRPr="009D7D4F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Třída požární odolnosti: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R60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Ohoření:</w:t>
            </w:r>
          </w:p>
        </w:tc>
        <w:tc>
          <w:tcPr>
            <w:tcW w:w="2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3-stranné</w:t>
            </w:r>
            <w:proofErr w:type="gramEnd"/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954A17" w:rsidRDefault="00954A17" w:rsidP="00954A17">
      <w:pPr>
        <w:rPr>
          <w:noProof w:val="0"/>
          <w:color w:val="000000"/>
          <w:sz w:val="22"/>
          <w:szCs w:val="22"/>
        </w:rPr>
      </w:pPr>
      <w:r>
        <w:rPr>
          <w:snapToGrid w:val="0"/>
          <w:sz w:val="16"/>
          <w:szCs w:val="16"/>
          <w:vertAlign w:val="superscript"/>
        </w:rPr>
        <w:t>1)</w:t>
      </w:r>
      <w:r>
        <w:rPr>
          <w:snapToGrid w:val="0"/>
          <w:sz w:val="16"/>
          <w:szCs w:val="16"/>
        </w:rPr>
        <w:t>Dle zákona o zadávání veřejných zakázek č. 134/2016 Sb. § 90 odstavec (3) zadavatel umožňuje nabídnout rovnocenné řešení</w:t>
      </w:r>
    </w:p>
    <w:p w:rsidR="00954A17" w:rsidRDefault="00954A17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Geometrie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nosníku</w:t>
      </w:r>
      <w:proofErr w:type="spellEnd"/>
    </w:p>
    <w:p w:rsidR="00B375E3" w:rsidRPr="009D7D4F" w:rsidRDefault="00C348DC" w:rsidP="00BB2085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26" type="#_x0000_t75" alt="rib gradient_blue logotype.png" style="width:421.7pt;height:119.3pt;visibility:visible">
            <v:imagedata r:id="rId8" o:title=""/>
          </v:shape>
        </w:pic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1125"/>
        <w:gridCol w:w="450"/>
        <w:gridCol w:w="841"/>
        <w:gridCol w:w="841"/>
        <w:gridCol w:w="841"/>
        <w:gridCol w:w="841"/>
        <w:gridCol w:w="841"/>
        <w:gridCol w:w="841"/>
        <w:gridCol w:w="841"/>
        <w:gridCol w:w="1200"/>
        <w:gridCol w:w="841"/>
      </w:tblGrid>
      <w:tr w:rsidR="00B375E3" w:rsidRPr="009D7D4F">
        <w:trPr>
          <w:tblHeader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Průřez</w:t>
            </w:r>
            <w:proofErr w:type="spellEnd"/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</w:t>
            </w:r>
            <w:proofErr w:type="spellEnd"/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w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w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h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h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[cm²]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I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[cm⁴]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</w:tr>
      <w:tr w:rsidR="00B375E3" w:rsidRPr="009D7D4F"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Pl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3000.0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225000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15.0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675"/>
        <w:gridCol w:w="1125"/>
        <w:gridCol w:w="1650"/>
      </w:tblGrid>
      <w:tr w:rsidR="00B375E3" w:rsidRPr="009D7D4F">
        <w:trPr>
          <w:tblHeader/>
        </w:trPr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Pole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Délka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Průřez</w:t>
            </w:r>
            <w:proofErr w:type="spellEnd"/>
          </w:p>
        </w:tc>
      </w:tr>
      <w:tr w:rsidR="00B375E3" w:rsidRPr="009D7D4F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7.00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D1</w:t>
            </w:r>
          </w:p>
        </w:tc>
      </w:tr>
      <w:tr w:rsidR="00B375E3" w:rsidRPr="009D7D4F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7.00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D1</w:t>
            </w:r>
          </w:p>
        </w:tc>
      </w:tr>
      <w:tr w:rsidR="00B375E3" w:rsidRPr="009D7D4F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7.00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D1</w:t>
            </w:r>
          </w:p>
        </w:tc>
      </w:tr>
      <w:tr w:rsidR="00B375E3" w:rsidRPr="009D7D4F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7.00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D1</w:t>
            </w:r>
          </w:p>
        </w:tc>
      </w:tr>
      <w:tr w:rsidR="00B375E3" w:rsidRPr="009D7D4F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7.00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D1</w:t>
            </w:r>
          </w:p>
        </w:tc>
      </w:tr>
      <w:tr w:rsidR="00B375E3" w:rsidRPr="009D7D4F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7.00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D1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Podpory</w:t>
      </w:r>
      <w:proofErr w:type="spellEnd"/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1000"/>
        <w:gridCol w:w="1500"/>
        <w:gridCol w:w="1000"/>
        <w:gridCol w:w="1000"/>
        <w:gridCol w:w="1000"/>
        <w:gridCol w:w="1000"/>
        <w:gridCol w:w="1000"/>
        <w:gridCol w:w="1000"/>
        <w:gridCol w:w="1000"/>
      </w:tblGrid>
      <w:tr w:rsidR="00B375E3" w:rsidRPr="009D7D4F">
        <w:trPr>
          <w:tblHeader/>
        </w:trPr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Podpora</w:t>
            </w:r>
            <w:proofErr w:type="spellEnd"/>
          </w:p>
        </w:tc>
        <w:tc>
          <w:tcPr>
            <w:tcW w:w="15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</w:t>
            </w:r>
            <w:proofErr w:type="spellEnd"/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/m]</w:t>
            </w:r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/m]</w:t>
            </w:r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φx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φy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Šířka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[cm]</w:t>
            </w:r>
          </w:p>
        </w:tc>
        <w:tc>
          <w:tcPr>
            <w:tcW w:w="2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Ozub</w:t>
            </w:r>
            <w:proofErr w:type="spellEnd"/>
          </w:p>
        </w:tc>
      </w:tr>
      <w:tr w:rsidR="00B375E3" w:rsidRPr="009D7D4F">
        <w:trPr>
          <w:tblHeader/>
        </w:trPr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5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 [cm]</w:t>
            </w:r>
          </w:p>
        </w:tc>
      </w:tr>
      <w:tr w:rsidR="00B375E3" w:rsidRPr="009D7D4F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,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beton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</w:tr>
      <w:tr w:rsidR="00B375E3" w:rsidRPr="009D7D4F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,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beton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9D7D4F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,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beton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9D7D4F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,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beton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9D7D4F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,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beton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9D7D4F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,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beton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9D7D4F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,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beton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Materiál</w:t>
      </w:r>
      <w:proofErr w:type="spellEnd"/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1350"/>
        <w:gridCol w:w="1350"/>
        <w:gridCol w:w="1134"/>
        <w:gridCol w:w="1134"/>
        <w:gridCol w:w="1134"/>
        <w:gridCol w:w="1134"/>
        <w:gridCol w:w="1134"/>
        <w:gridCol w:w="1134"/>
      </w:tblGrid>
      <w:tr w:rsidR="00B375E3" w:rsidRPr="009D7D4F">
        <w:trPr>
          <w:tblHeader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Beton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ck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</w:t>
            </w:r>
            <w:proofErr w:type="spellEnd"/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α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cc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ctm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/m³]</w:t>
            </w:r>
          </w:p>
        </w:tc>
      </w:tr>
      <w:tr w:rsidR="00B375E3" w:rsidRPr="009D7D4F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C25/30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25.0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31500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14.2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25.00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1350"/>
        <w:gridCol w:w="1350"/>
        <w:gridCol w:w="1121"/>
        <w:gridCol w:w="1121"/>
        <w:gridCol w:w="1121"/>
        <w:gridCol w:w="1121"/>
        <w:gridCol w:w="1200"/>
        <w:gridCol w:w="1121"/>
      </w:tblGrid>
      <w:tr w:rsidR="00B375E3" w:rsidRPr="009D7D4F">
        <w:trPr>
          <w:tblHeader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Výztuž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Použití</w:t>
            </w:r>
            <w:proofErr w:type="spellEnd"/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yk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proofErr w:type="spellEnd"/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Duktilita</w:t>
            </w:r>
            <w:proofErr w:type="spellEnd"/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Δσ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RSK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(N*)</w:t>
            </w:r>
          </w:p>
        </w:tc>
      </w:tr>
      <w:tr w:rsidR="00B375E3" w:rsidRPr="009D7D4F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lastRenderedPageBreak/>
              <w:t>B500S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Podél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&amp;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příčně</w:t>
            </w:r>
            <w:proofErr w:type="spellEnd"/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500.00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200000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1.15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434.8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 (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vysoká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)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162.50</w:t>
            </w:r>
          </w:p>
        </w:tc>
      </w:tr>
      <w:tr w:rsidR="00B375E3" w:rsidRPr="009D7D4F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B420S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Smyková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spára</w:t>
            </w:r>
            <w:proofErr w:type="spellEnd"/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420.00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200000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1.15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365.2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 (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vysoká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)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162.50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Zadaná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výztuž</w:t>
      </w:r>
      <w:proofErr w:type="spellEnd"/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Podélná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výztuž</w:t>
      </w:r>
      <w:proofErr w:type="spellEnd"/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</w:tblGrid>
      <w:tr w:rsidR="00B375E3" w:rsidRPr="009D7D4F">
        <w:trPr>
          <w:tblHeader/>
        </w:trPr>
        <w:tc>
          <w:tcPr>
            <w:tcW w:w="73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Pole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č.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Úsek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219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As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horní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[cm²]</w:t>
            </w:r>
          </w:p>
        </w:tc>
        <w:tc>
          <w:tcPr>
            <w:tcW w:w="219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As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dolní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[cm²]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Lucida Sans Unicode" w:hAnsi="Lucida Sans Unicode" w:cs="Lucida Sans Unicode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∅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-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horní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[mm]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Lucida Sans Unicode" w:hAnsi="Lucida Sans Unicode" w:cs="Lucida Sans Unicode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∅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-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dolní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[mm]</w:t>
            </w:r>
          </w:p>
        </w:tc>
      </w:tr>
      <w:tr w:rsidR="00B375E3" w:rsidRPr="009D7D4F">
        <w:trPr>
          <w:tblHeader/>
        </w:trPr>
        <w:tc>
          <w:tcPr>
            <w:tcW w:w="73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Stojina</w:t>
            </w:r>
            <w:proofErr w:type="spellEnd"/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Pásnice</w:t>
            </w:r>
            <w:proofErr w:type="spellEnd"/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Stojina</w:t>
            </w:r>
            <w:proofErr w:type="spellEnd"/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Pásnice</w:t>
            </w:r>
            <w:proofErr w:type="spellEnd"/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Stojina</w:t>
            </w:r>
            <w:proofErr w:type="spellEnd"/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Pásnice</w:t>
            </w:r>
            <w:proofErr w:type="spellEnd"/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Stojina</w:t>
            </w:r>
            <w:proofErr w:type="spellEnd"/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Pásnice</w:t>
            </w:r>
            <w:proofErr w:type="spellEnd"/>
          </w:p>
        </w:tc>
      </w:tr>
      <w:tr w:rsidR="00B375E3" w:rsidRPr="009D7D4F"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42.000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113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Zatížení</w:t>
      </w:r>
      <w:proofErr w:type="spellEnd"/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Zatěžovací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stavy</w:t>
      </w:r>
      <w:proofErr w:type="spellEnd"/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2700"/>
        <w:gridCol w:w="600"/>
        <w:gridCol w:w="600"/>
        <w:gridCol w:w="600"/>
        <w:gridCol w:w="600"/>
        <w:gridCol w:w="600"/>
        <w:gridCol w:w="3430"/>
      </w:tblGrid>
      <w:tr w:rsidR="00B375E3" w:rsidRPr="009D7D4F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ZS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účinku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sup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inf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2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Název</w:t>
            </w:r>
            <w:proofErr w:type="spellEnd"/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Vlastní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tíha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Vlastní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tíha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nosníku</w:t>
            </w:r>
            <w:proofErr w:type="spellEnd"/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Stálé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zatížení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Vystrojení</w:t>
            </w:r>
            <w:proofErr w:type="spellEnd"/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zatížení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Q1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zatížení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Q1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zatížení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Q1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zatížení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Q1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zatížení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Q1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zatížení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Q1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stav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1: 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9D7D4F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  <w:proofErr w:type="spellEnd"/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  <w:proofErr w:type="spellEnd"/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a k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začátku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zatížení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Nosník</w:t>
            </w:r>
            <w:proofErr w:type="spellEnd"/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42.000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stav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2: 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9D7D4F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  <w:proofErr w:type="spellEnd"/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  <w:proofErr w:type="spellEnd"/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a k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začátku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zatížení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stav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3: 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9D7D4F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  <w:proofErr w:type="spellEnd"/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  <w:proofErr w:type="spellEnd"/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a k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začátku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zatížení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2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stav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4: 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9D7D4F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  <w:proofErr w:type="spellEnd"/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  <w:proofErr w:type="spellEnd"/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a k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začátku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zatížení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3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stav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5: 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9D7D4F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  <w:proofErr w:type="spellEnd"/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  <w:proofErr w:type="spellEnd"/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a k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začátku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zatížení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4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21.000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stav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6: 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9D7D4F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  <w:proofErr w:type="spellEnd"/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  <w:proofErr w:type="spellEnd"/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a k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začátku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zatížení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5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28.000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stav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7: 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9D7D4F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  <w:proofErr w:type="spellEnd"/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  <w:proofErr w:type="spellEnd"/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a k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začátku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zatížení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6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35.000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Součinitele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kombinací</w:t>
      </w:r>
      <w:proofErr w:type="spellEnd"/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000"/>
        <w:gridCol w:w="900"/>
        <w:gridCol w:w="900"/>
        <w:gridCol w:w="900"/>
        <w:gridCol w:w="900"/>
        <w:gridCol w:w="900"/>
      </w:tblGrid>
      <w:tr w:rsidR="00B375E3" w:rsidRPr="009D7D4F">
        <w:trPr>
          <w:tblHeader/>
        </w:trPr>
        <w:tc>
          <w:tcPr>
            <w:tcW w:w="3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účinku</w:t>
            </w:r>
            <w:proofErr w:type="spellEnd"/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sup</w:t>
            </w:r>
            <w:proofErr w:type="spellEnd"/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inf</w:t>
            </w:r>
            <w:proofErr w:type="spellEnd"/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2</w:t>
            </w:r>
          </w:p>
        </w:tc>
      </w:tr>
      <w:tr w:rsidR="00B375E3" w:rsidRPr="009D7D4F">
        <w:tc>
          <w:tcPr>
            <w:tcW w:w="3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Vlastní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tíha</w:t>
            </w:r>
            <w:proofErr w:type="spellEnd"/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</w:tr>
      <w:tr w:rsidR="00B375E3" w:rsidRPr="009D7D4F">
        <w:tc>
          <w:tcPr>
            <w:tcW w:w="3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Stálé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zatížení</w:t>
            </w:r>
            <w:proofErr w:type="spellEnd"/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</w:tr>
      <w:tr w:rsidR="00B375E3" w:rsidRPr="009D7D4F">
        <w:tc>
          <w:tcPr>
            <w:tcW w:w="3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zatížení</w:t>
            </w:r>
            <w:proofErr w:type="spellEnd"/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113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Výsledky</w:t>
      </w:r>
      <w:proofErr w:type="spellEnd"/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Reakce</w:t>
      </w:r>
      <w:proofErr w:type="spellEnd"/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900"/>
        <w:gridCol w:w="1650"/>
        <w:gridCol w:w="750"/>
        <w:gridCol w:w="1551"/>
        <w:gridCol w:w="1551"/>
        <w:gridCol w:w="1551"/>
        <w:gridCol w:w="1551"/>
      </w:tblGrid>
      <w:tr w:rsidR="00B375E3" w:rsidRPr="009D7D4F">
        <w:trPr>
          <w:tblHeader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Podpora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Zatěžovací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stav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EXTR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20.70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5.52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42.45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-4.80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1.28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-0.34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lastRenderedPageBreak/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-0.03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43.82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-5.18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59.56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15.88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63.86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53.34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-7.71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2.06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-0.56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0.19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119.44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-8.27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50.49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13.46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-10.52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56.14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55.40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-8.27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2.25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-0.75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113.79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-19.54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53.50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14.27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-8.46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55.58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55.58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-8.46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116.78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-16.92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50.49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13.46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-0.75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2.25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-8.27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55.40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56.14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-10.52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113.79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-19.54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59.56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15.88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0.19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-0.56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2.06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-7.71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53.34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63.86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119.44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-8.27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20.70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5.52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-0.03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-0.34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1.28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-4.80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42.45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43.82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-5.18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Vnitřní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účinky</w:t>
      </w:r>
      <w:proofErr w:type="spellEnd"/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Přehled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vnitřních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účinků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po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polích</w:t>
      </w:r>
      <w:proofErr w:type="spellEnd"/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750"/>
        <w:gridCol w:w="1459"/>
        <w:gridCol w:w="1459"/>
        <w:gridCol w:w="1459"/>
        <w:gridCol w:w="1459"/>
        <w:gridCol w:w="1459"/>
        <w:gridCol w:w="1459"/>
      </w:tblGrid>
      <w:tr w:rsidR="00B375E3" w:rsidRPr="009D7D4F">
        <w:trPr>
          <w:tblHeader/>
        </w:trPr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č.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min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tEd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xEd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min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xEd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155.94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-160.83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141.36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118.42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-160.83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132.85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127.74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-146.80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131.03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4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127.74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-146.80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131.03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lastRenderedPageBreak/>
              <w:t>5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118.42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-160.83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132.85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6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155.94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-160.83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141.36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Přehled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nadpodporových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vnitřních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účinků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750"/>
        <w:gridCol w:w="1459"/>
        <w:gridCol w:w="1459"/>
        <w:gridCol w:w="1459"/>
        <w:gridCol w:w="1459"/>
        <w:gridCol w:w="1459"/>
        <w:gridCol w:w="1459"/>
      </w:tblGrid>
      <w:tr w:rsidR="00B375E3" w:rsidRPr="009D7D4F">
        <w:trPr>
          <w:tblHeader/>
        </w:trPr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Podpora</w:t>
            </w:r>
            <w:proofErr w:type="spellEnd"/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min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-Le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zEd-Pr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tEd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-Le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tEd-Pr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xEd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min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xEd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103.75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-29.40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-160.83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-141.36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132.85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C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-1.64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-137.85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-125.70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128.49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-8.95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-146.80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-131.03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131.03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-1.64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-137.85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-128.49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125.70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F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-29.40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-160.83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-132.85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141.36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G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-103.75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Návrh</w:t>
      </w:r>
      <w:proofErr w:type="spellEnd"/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Kombinované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vnitřní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účinky</w:t>
      </w:r>
      <w:proofErr w:type="spellEnd"/>
    </w:p>
    <w:p w:rsidR="00B375E3" w:rsidRPr="009D7D4F" w:rsidRDefault="00B375E3" w:rsidP="00BB2085">
      <w:pPr>
        <w:widowControl w:val="0"/>
        <w:shd w:val="clear" w:color="auto" w:fill="FFFFFF"/>
        <w:spacing w:before="28"/>
        <w:ind w:firstLine="0"/>
        <w:jc w:val="left"/>
        <w:outlineLvl w:val="7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Základní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kombinace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M</w:t>
      </w:r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vertAlign w:val="subscript"/>
          <w:lang w:val="en-US" w:eastAsia="zh-CN"/>
        </w:rPr>
        <w:t>yd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[</w:t>
      </w: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kNm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]</w:t>
      </w:r>
    </w:p>
    <w:p w:rsidR="00B375E3" w:rsidRPr="009D7D4F" w:rsidRDefault="00C348DC" w:rsidP="00BB2085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27" type="#_x0000_t75" alt="rib gradient_blue logotype.png" style="width:421.7pt;height:130.95pt;visibility:visible">
            <v:imagedata r:id="rId9" o:title=""/>
          </v:shape>
        </w:pict>
      </w:r>
    </w:p>
    <w:p w:rsidR="00B375E3" w:rsidRPr="009D7D4F" w:rsidRDefault="00B375E3" w:rsidP="00BB2085">
      <w:pPr>
        <w:widowControl w:val="0"/>
        <w:shd w:val="clear" w:color="auto" w:fill="FFFFFF"/>
        <w:spacing w:before="28"/>
        <w:ind w:firstLine="0"/>
        <w:jc w:val="left"/>
        <w:outlineLvl w:val="7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Základní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kombinace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|</w:t>
      </w: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V</w:t>
      </w:r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vertAlign w:val="subscript"/>
          <w:lang w:val="en-US" w:eastAsia="zh-CN"/>
        </w:rPr>
        <w:t>zd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| [</w:t>
      </w: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kN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]</w:t>
      </w:r>
    </w:p>
    <w:p w:rsidR="00B375E3" w:rsidRPr="009D7D4F" w:rsidRDefault="00C348DC" w:rsidP="00BB2085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28" type="#_x0000_t75" alt="rib gradient_blue logotype.png" style="width:420.35pt;height:130.95pt;visibility:visible">
            <v:imagedata r:id="rId10" o:title=""/>
          </v:shape>
        </w:pict>
      </w: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Tabelární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požární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odolnost</w:t>
      </w:r>
      <w:proofErr w:type="spellEnd"/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750"/>
        <w:gridCol w:w="525"/>
        <w:gridCol w:w="825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825"/>
      </w:tblGrid>
      <w:tr w:rsidR="00B375E3" w:rsidRPr="009D7D4F">
        <w:trPr>
          <w:tblHeader/>
        </w:trPr>
        <w:tc>
          <w:tcPr>
            <w:tcW w:w="75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Pole / 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Podpora</w:t>
            </w:r>
            <w:proofErr w:type="spellEnd"/>
          </w:p>
        </w:tc>
        <w:tc>
          <w:tcPr>
            <w:tcW w:w="52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μ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fi</w:t>
            </w:r>
            <w:proofErr w:type="spellEnd"/>
          </w:p>
        </w:tc>
        <w:tc>
          <w:tcPr>
            <w:tcW w:w="82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crit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[°]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w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w,min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min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min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73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[cm]</w:t>
            </w:r>
          </w:p>
        </w:tc>
        <w:tc>
          <w:tcPr>
            <w:tcW w:w="82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Vy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-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užití</w:t>
            </w:r>
            <w:proofErr w:type="spellEnd"/>
          </w:p>
        </w:tc>
      </w:tr>
      <w:tr w:rsidR="00B375E3" w:rsidRPr="009D7D4F">
        <w:trPr>
          <w:tblHeader/>
        </w:trPr>
        <w:tc>
          <w:tcPr>
            <w:tcW w:w="75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525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825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stáv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nut.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stáv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nut.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stáv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nut.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stáv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nut.</w:t>
            </w:r>
          </w:p>
        </w:tc>
        <w:tc>
          <w:tcPr>
            <w:tcW w:w="73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825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0.38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593.60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0.38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593.60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0.47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571.30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0.47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571.30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0.43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580.26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0.43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580.43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0.45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577.45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0.45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577.45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0.43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580.26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0.43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580.26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0.47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571.30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0.47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571.91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0.38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593.60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62" w:after="62"/>
        <w:ind w:right="62" w:firstLine="0"/>
        <w:jc w:val="left"/>
        <w:rPr>
          <w:rFonts w:ascii="Arial" w:hAnsi="Arial" w:cs="Arial"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Maximální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využití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: 0.40 v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poli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1    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Posudek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vyhovuje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.</w:t>
      </w:r>
    </w:p>
    <w:p w:rsidR="00B375E3" w:rsidRPr="009D7D4F" w:rsidRDefault="00B375E3" w:rsidP="00BB2085">
      <w:pPr>
        <w:widowControl w:val="0"/>
        <w:shd w:val="clear" w:color="auto" w:fill="FFFFFF"/>
        <w:spacing w:before="62" w:after="62"/>
        <w:ind w:right="62" w:firstLine="0"/>
        <w:jc w:val="left"/>
        <w:rPr>
          <w:rFonts w:ascii="Arial" w:hAnsi="Arial" w:cs="Arial"/>
          <w:noProof w:val="0"/>
          <w:color w:val="000000"/>
          <w:kern w:val="2"/>
          <w:sz w:val="18"/>
          <w:szCs w:val="18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Omezení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průhybů</w:t>
      </w:r>
      <w:proofErr w:type="spellEnd"/>
    </w:p>
    <w:p w:rsidR="00B375E3" w:rsidRPr="009D7D4F" w:rsidRDefault="00B375E3" w:rsidP="00BB2085">
      <w:pPr>
        <w:widowControl w:val="0"/>
        <w:shd w:val="clear" w:color="auto" w:fill="FFFFFF"/>
        <w:spacing w:before="28"/>
        <w:ind w:firstLine="0"/>
        <w:jc w:val="left"/>
        <w:outlineLvl w:val="7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Průhyb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t1 </w:t>
      </w: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nelineárně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[mm]</w:t>
      </w:r>
    </w:p>
    <w:p w:rsidR="00B375E3" w:rsidRPr="009D7D4F" w:rsidRDefault="00C348DC" w:rsidP="00BB2085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lastRenderedPageBreak/>
        <w:pict>
          <v:shape id="_x0000_i1029" type="#_x0000_t75" alt="rib gradient_blue logotype.png" style="width:421.7pt;height:130.95pt;visibility:visible">
            <v:imagedata r:id="rId11" o:title=""/>
          </v:shape>
        </w:pict>
      </w:r>
    </w:p>
    <w:p w:rsidR="00B375E3" w:rsidRPr="009D7D4F" w:rsidRDefault="00B375E3" w:rsidP="00BB2085">
      <w:pPr>
        <w:widowControl w:val="0"/>
        <w:shd w:val="clear" w:color="auto" w:fill="FFFFFF"/>
        <w:spacing w:before="28"/>
        <w:ind w:firstLine="0"/>
        <w:jc w:val="left"/>
        <w:outlineLvl w:val="7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Průhyb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t∞ </w:t>
      </w: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nelineárně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[mm]</w:t>
      </w:r>
    </w:p>
    <w:p w:rsidR="00B375E3" w:rsidRPr="009D7D4F" w:rsidRDefault="00C348DC" w:rsidP="00BB2085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30" type="#_x0000_t75" alt="rib gradient_blue logotype.png" style="width:421.7pt;height:130.95pt;visibility:visible">
            <v:imagedata r:id="rId12" o:title=""/>
          </v:shape>
        </w:pict>
      </w:r>
    </w:p>
    <w:p w:rsidR="00B375E3" w:rsidRPr="009D7D4F" w:rsidRDefault="00B375E3" w:rsidP="00BB2085">
      <w:pPr>
        <w:widowControl w:val="0"/>
        <w:shd w:val="clear" w:color="auto" w:fill="FFFFFF"/>
        <w:spacing w:before="28"/>
        <w:ind w:firstLine="0"/>
        <w:jc w:val="left"/>
        <w:outlineLvl w:val="7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Průhyb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Δt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nelineárně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[mm]</w:t>
      </w:r>
    </w:p>
    <w:p w:rsidR="00B375E3" w:rsidRPr="009D7D4F" w:rsidRDefault="00C348DC" w:rsidP="00BB2085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31" type="#_x0000_t75" alt="rib gradient_blue logotype.png" style="width:421.7pt;height:130.95pt;visibility:visible">
            <v:imagedata r:id="rId13" o:title=""/>
          </v:shape>
        </w:pict>
      </w:r>
    </w:p>
    <w:p w:rsidR="00B375E3" w:rsidRPr="009D7D4F" w:rsidRDefault="00B375E3" w:rsidP="00BB2085">
      <w:pPr>
        <w:widowControl w:val="0"/>
        <w:shd w:val="clear" w:color="auto" w:fill="FFFFFF"/>
        <w:spacing w:before="113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Rekapitulace</w:t>
      </w:r>
      <w:proofErr w:type="spellEnd"/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Přehled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posudků</w:t>
      </w:r>
      <w:proofErr w:type="spellEnd"/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2175"/>
        <w:gridCol w:w="993"/>
        <w:gridCol w:w="2175"/>
        <w:gridCol w:w="993"/>
        <w:gridCol w:w="2175"/>
        <w:gridCol w:w="993"/>
      </w:tblGrid>
      <w:tr w:rsidR="00B375E3" w:rsidRPr="009D7D4F">
        <w:tc>
          <w:tcPr>
            <w:tcW w:w="9504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Statika spojitého nosníku s lineárním výpočtem vnitřních účinků a omezenou redistribucí momentů &lt;= 15.00 %</w:t>
            </w:r>
          </w:p>
        </w:tc>
      </w:tr>
      <w:tr w:rsidR="00B375E3" w:rsidRPr="009D7D4F"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Návrh dle ČSN EN 1992-1-1:2016</w:t>
            </w:r>
            <w:r w:rsidR="00954A17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 </w:t>
            </w:r>
            <w:r w:rsidR="00954A17">
              <w:rPr>
                <w:snapToGrid w:val="0"/>
                <w:sz w:val="16"/>
                <w:szCs w:val="16"/>
                <w:vertAlign w:val="superscript"/>
              </w:rPr>
              <w:t>1)</w:t>
            </w:r>
          </w:p>
        </w:tc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běžné pozemní stavby</w:t>
            </w:r>
          </w:p>
        </w:tc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Posudek probíhá normativně</w:t>
            </w:r>
          </w:p>
        </w:tc>
      </w:tr>
      <w:tr w:rsidR="00B375E3" w:rsidRPr="009D7D4F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MSÚ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Posudek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MSP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Posudek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MS únavy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Posudek</w:t>
            </w:r>
          </w:p>
        </w:tc>
      </w:tr>
      <w:tr w:rsidR="00B375E3" w:rsidRPr="009D7D4F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Předvídatelnost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ANO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Dekomprese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Únava na ohyb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</w:tr>
      <w:tr w:rsidR="00B375E3" w:rsidRPr="009D7D4F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Ohybová únosnost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vyhovuje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Omezení šířky trhlin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Únava na posouvající sílu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</w:tr>
      <w:tr w:rsidR="00B375E3" w:rsidRPr="009D7D4F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Smyková únosnost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vyhovuje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Omezení napětí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9D7D4F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Únosnost smykových spár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Omezení deformací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vyhovuje</w:t>
            </w:r>
          </w:p>
        </w:tc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9D7D4F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Konstr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. požární odolnost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vyhovuje</w:t>
            </w:r>
          </w:p>
        </w:tc>
        <w:tc>
          <w:tcPr>
            <w:tcW w:w="6336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9D7D4F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Ozuby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6336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9D7D4F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6336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954A17" w:rsidRDefault="00954A17" w:rsidP="00954A17">
      <w:pPr>
        <w:rPr>
          <w:noProof w:val="0"/>
          <w:color w:val="000000"/>
          <w:sz w:val="22"/>
          <w:szCs w:val="22"/>
        </w:rPr>
      </w:pPr>
      <w:r>
        <w:rPr>
          <w:snapToGrid w:val="0"/>
          <w:sz w:val="16"/>
          <w:szCs w:val="16"/>
          <w:vertAlign w:val="superscript"/>
        </w:rPr>
        <w:t>1)</w:t>
      </w:r>
      <w:r>
        <w:rPr>
          <w:snapToGrid w:val="0"/>
          <w:sz w:val="16"/>
          <w:szCs w:val="16"/>
        </w:rPr>
        <w:t>Dle zákona o zadávání veřejných zakázek č. 134/2016 Sb. § 90 odstavec (3) zadavatel umožňuje nabídnout rovnocenné řešení</w:t>
      </w:r>
    </w:p>
    <w:p w:rsidR="00954A17" w:rsidRDefault="00954A17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Nutná</w:t>
      </w:r>
      <w:proofErr w:type="spellEnd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výztuž</w:t>
      </w:r>
      <w:proofErr w:type="spellEnd"/>
    </w:p>
    <w:p w:rsidR="00B375E3" w:rsidRPr="009D7D4F" w:rsidRDefault="00B375E3" w:rsidP="00BB2085">
      <w:pPr>
        <w:widowControl w:val="0"/>
        <w:shd w:val="clear" w:color="auto" w:fill="FFFFFF"/>
        <w:spacing w:before="28"/>
        <w:ind w:firstLine="0"/>
        <w:jc w:val="left"/>
        <w:outlineLvl w:val="7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Nutná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podélná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výztuž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[cm²]</w:t>
      </w:r>
    </w:p>
    <w:p w:rsidR="00B375E3" w:rsidRPr="009D7D4F" w:rsidRDefault="00C348DC" w:rsidP="00BB2085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32" type="#_x0000_t75" alt="rib gradient_blue logotype.png" style="width:422.4pt;height:130.95pt;visibility:visible">
            <v:imagedata r:id="rId14" o:title=""/>
          </v:shape>
        </w:pict>
      </w:r>
    </w:p>
    <w:p w:rsidR="00B375E3" w:rsidRDefault="00B375E3" w:rsidP="00BB2085">
      <w:pPr>
        <w:ind w:firstLine="0"/>
        <w:jc w:val="left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br w:type="page"/>
      </w:r>
    </w:p>
    <w:p w:rsidR="00B375E3" w:rsidRPr="009D7D4F" w:rsidRDefault="00B375E3" w:rsidP="00BB2085">
      <w:pPr>
        <w:widowControl w:val="0"/>
        <w:shd w:val="clear" w:color="auto" w:fill="FFFFFF"/>
        <w:spacing w:before="28"/>
        <w:ind w:firstLine="0"/>
        <w:jc w:val="left"/>
        <w:outlineLvl w:val="7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Nutná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třmínková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výztuž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stojiny</w:t>
      </w:r>
      <w:proofErr w:type="spellEnd"/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[cm²/m]</w:t>
      </w:r>
    </w:p>
    <w:p w:rsidR="00B375E3" w:rsidRPr="009D7D4F" w:rsidRDefault="00C348DC" w:rsidP="00BB2085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33" type="#_x0000_t75" alt="rib gradient_blue logotype.png" style="width:422.4pt;height:130.95pt;visibility:visible">
            <v:imagedata r:id="rId15" o:title=""/>
          </v:shape>
        </w:pict>
      </w:r>
    </w:p>
    <w:p w:rsidR="00B375E3" w:rsidRDefault="00B375E3" w:rsidP="00BB2085"/>
    <w:p w:rsidR="00B375E3" w:rsidRDefault="00B375E3" w:rsidP="00BB2085">
      <w:pPr>
        <w:pStyle w:val="Nadpis2"/>
      </w:pPr>
      <w:bookmarkStart w:id="20" w:name="_Toc514666007"/>
      <w:r>
        <w:t>Průvlak vnitřní – b/h = 50/50+30 cm</w:t>
      </w:r>
      <w:bookmarkEnd w:id="20"/>
    </w:p>
    <w:p w:rsidR="00B375E3" w:rsidRDefault="00B375E3" w:rsidP="00BB2085"/>
    <w:p w:rsidR="00B375E3" w:rsidRDefault="00B375E3" w:rsidP="00BB2085">
      <w:r>
        <w:t>Zatížení (reakce od desky)</w:t>
      </w:r>
    </w:p>
    <w:p w:rsidR="00B375E3" w:rsidRDefault="00B375E3" w:rsidP="00BB2085"/>
    <w:p w:rsidR="00B375E3" w:rsidRDefault="00B375E3" w:rsidP="00BB2085">
      <w:r>
        <w:t>G = 59,56 + 15,88 = 75,5 kN/m</w:t>
      </w:r>
      <w:r>
        <w:tab/>
        <w:t>Q = 119,5 kN/m</w:t>
      </w:r>
    </w:p>
    <w:p w:rsidR="00B375E3" w:rsidRPr="004019E6" w:rsidRDefault="00B375E3" w:rsidP="004019E6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168"/>
        <w:gridCol w:w="3168"/>
        <w:gridCol w:w="3168"/>
      </w:tblGrid>
      <w:tr w:rsidR="00B375E3" w:rsidRPr="004019E6">
        <w:tc>
          <w:tcPr>
            <w:tcW w:w="3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RIB Software SE </w:t>
            </w:r>
          </w:p>
        </w:tc>
        <w:tc>
          <w:tcPr>
            <w:tcW w:w="3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BALKEN V17.0 Build-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Nr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. 24052017</w:t>
            </w:r>
          </w:p>
        </w:tc>
        <w:tc>
          <w:tcPr>
            <w:tcW w:w="3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Typ: Železobeton</w:t>
            </w:r>
          </w:p>
        </w:tc>
      </w:tr>
      <w:tr w:rsidR="00B375E3" w:rsidRPr="004019E6">
        <w:tc>
          <w:tcPr>
            <w:tcW w:w="950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Soubor: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Pruvlak.Balx</w:t>
            </w:r>
            <w:proofErr w:type="spellEnd"/>
          </w:p>
        </w:tc>
      </w:tr>
    </w:tbl>
    <w:p w:rsidR="00B375E3" w:rsidRPr="004019E6" w:rsidRDefault="00B375E3" w:rsidP="004019E6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113"/>
        <w:ind w:firstLine="0"/>
        <w:jc w:val="left"/>
        <w:outlineLvl w:val="3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Systémové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informace</w:t>
      </w:r>
      <w:proofErr w:type="spellEnd"/>
    </w:p>
    <w:p w:rsidR="00B375E3" w:rsidRPr="004019E6" w:rsidRDefault="00C348DC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34" type="#_x0000_t75" alt="rib gradient_blue logotype.png" style="width:424.45pt;height:132.35pt;visibility:visible">
            <v:imagedata r:id="rId16" o:title=""/>
          </v:shape>
        </w:pict>
      </w:r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Spolupůsobící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šířka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desky</w:t>
      </w:r>
      <w:proofErr w:type="spellEnd"/>
    </w:p>
    <w:p w:rsidR="00B375E3" w:rsidRPr="004019E6" w:rsidRDefault="00C348DC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35" type="#_x0000_t75" alt="rib gradient_blue logotype.png" style="width:420.35pt;height:132.35pt;visibility:visible">
            <v:imagedata r:id="rId17" o:title=""/>
          </v:shape>
        </w:pic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1950"/>
        <w:gridCol w:w="1500"/>
        <w:gridCol w:w="1500"/>
        <w:gridCol w:w="1950"/>
        <w:gridCol w:w="2605"/>
      </w:tblGrid>
      <w:tr w:rsidR="00B375E3" w:rsidRPr="004019E6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Normy: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ČSN EN 1992-1-1:2016</w:t>
            </w:r>
            <w:r w:rsidR="00954A17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 </w:t>
            </w:r>
            <w:r w:rsidR="00954A17" w:rsidRPr="00954A17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perscript"/>
              </w:rPr>
              <w:t>1)</w:t>
            </w:r>
          </w:p>
        </w:tc>
        <w:tc>
          <w:tcPr>
            <w:tcW w:w="45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Návrh</w:t>
            </w:r>
          </w:p>
        </w:tc>
      </w:tr>
      <w:tr w:rsidR="00B375E3" w:rsidRPr="004019E6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Výpočet: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spolupůsobící šířky se zohledňují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Redistribuce momentů:</w:t>
            </w:r>
          </w:p>
        </w:tc>
        <w:tc>
          <w:tcPr>
            <w:tcW w:w="2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omezit na </w:t>
            </w:r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&lt; 15.00</w:t>
            </w:r>
            <w:proofErr w:type="gram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 %</w:t>
            </w:r>
          </w:p>
        </w:tc>
      </w:tr>
      <w:tr w:rsidR="00B375E3" w:rsidRPr="004019E6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Druh stavby: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běžné pozemní stavby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Předpětí:</w:t>
            </w:r>
          </w:p>
        </w:tc>
        <w:tc>
          <w:tcPr>
            <w:tcW w:w="2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neuvažuje se</w:t>
            </w:r>
          </w:p>
        </w:tc>
      </w:tr>
      <w:tr w:rsidR="00B375E3" w:rsidRPr="004019E6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Návrhová situace: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trvalá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2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4019E6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Třída prostředí: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horní:XC</w:t>
            </w:r>
            <w:proofErr w:type="gram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1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dolní:XC</w:t>
            </w:r>
            <w:proofErr w:type="gram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1</w:t>
            </w:r>
          </w:p>
        </w:tc>
        <w:tc>
          <w:tcPr>
            <w:tcW w:w="45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 </w:t>
            </w:r>
          </w:p>
        </w:tc>
      </w:tr>
      <w:tr w:rsidR="00B375E3" w:rsidRPr="004019E6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Třída požární odolnosti: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R60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Ohoření:</w:t>
            </w:r>
          </w:p>
        </w:tc>
        <w:tc>
          <w:tcPr>
            <w:tcW w:w="2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3-stranné</w:t>
            </w:r>
            <w:proofErr w:type="gramEnd"/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954A17" w:rsidRDefault="00954A17" w:rsidP="00954A17">
      <w:pPr>
        <w:rPr>
          <w:noProof w:val="0"/>
          <w:color w:val="000000"/>
          <w:sz w:val="22"/>
          <w:szCs w:val="22"/>
        </w:rPr>
      </w:pPr>
      <w:r>
        <w:rPr>
          <w:snapToGrid w:val="0"/>
          <w:sz w:val="16"/>
          <w:szCs w:val="16"/>
          <w:vertAlign w:val="superscript"/>
        </w:rPr>
        <w:t>1)</w:t>
      </w:r>
      <w:r>
        <w:rPr>
          <w:snapToGrid w:val="0"/>
          <w:sz w:val="16"/>
          <w:szCs w:val="16"/>
        </w:rPr>
        <w:t>Dle zákona o zadávání veřejných zakázek č. 134/2016 Sb. § 90 odstavec (3) zadavatel umožňuje nabídnout rovnocenné řešení</w:t>
      </w:r>
    </w:p>
    <w:p w:rsidR="00954A17" w:rsidRPr="00954A17" w:rsidRDefault="00954A17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noProof w:val="0"/>
          <w:color w:val="00000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Geometrie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nosníku</w:t>
      </w:r>
      <w:proofErr w:type="spellEnd"/>
    </w:p>
    <w:p w:rsidR="00B375E3" w:rsidRPr="004019E6" w:rsidRDefault="00C348DC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lastRenderedPageBreak/>
        <w:pict>
          <v:shape id="_x0000_i1036" type="#_x0000_t75" alt="rib gradient_blue logotype.png" style="width:421.7pt;height:119.3pt;visibility:visible">
            <v:imagedata r:id="rId18" o:title=""/>
          </v:shape>
        </w:pic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1125"/>
        <w:gridCol w:w="450"/>
        <w:gridCol w:w="841"/>
        <w:gridCol w:w="841"/>
        <w:gridCol w:w="841"/>
        <w:gridCol w:w="841"/>
        <w:gridCol w:w="841"/>
        <w:gridCol w:w="841"/>
        <w:gridCol w:w="841"/>
        <w:gridCol w:w="1200"/>
        <w:gridCol w:w="841"/>
      </w:tblGrid>
      <w:tr w:rsidR="00B375E3" w:rsidRPr="004019E6">
        <w:trPr>
          <w:tblHeader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Průřez</w:t>
            </w:r>
            <w:proofErr w:type="spellEnd"/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</w:t>
            </w:r>
            <w:proofErr w:type="spellEnd"/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w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w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h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h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[cm²]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I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[cm⁴]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</w:tr>
      <w:tr w:rsidR="00B375E3" w:rsidRPr="004019E6"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120.0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6100.0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3151489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31.4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675"/>
        <w:gridCol w:w="1125"/>
        <w:gridCol w:w="1650"/>
      </w:tblGrid>
      <w:tr w:rsidR="00B375E3" w:rsidRPr="004019E6">
        <w:trPr>
          <w:tblHeader/>
        </w:trPr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Pole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Délka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Průřez</w:t>
            </w:r>
            <w:proofErr w:type="spellEnd"/>
          </w:p>
        </w:tc>
      </w:tr>
      <w:tr w:rsidR="00B375E3" w:rsidRPr="004019E6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2.85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T1</w:t>
            </w:r>
          </w:p>
        </w:tc>
      </w:tr>
      <w:tr w:rsidR="00B375E3" w:rsidRPr="004019E6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7.00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T1</w:t>
            </w:r>
          </w:p>
        </w:tc>
      </w:tr>
      <w:tr w:rsidR="00B375E3" w:rsidRPr="004019E6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7.00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T1</w:t>
            </w:r>
          </w:p>
        </w:tc>
      </w:tr>
      <w:tr w:rsidR="00B375E3" w:rsidRPr="004019E6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7.00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T1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Spolupůsobící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šířky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desky</w:t>
      </w:r>
      <w:proofErr w:type="spellEnd"/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Spolupůsobící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šířka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desky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[m]</w:t>
      </w:r>
    </w:p>
    <w:p w:rsidR="00B375E3" w:rsidRPr="004019E6" w:rsidRDefault="00C348DC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37" type="#_x0000_t75" alt="rib gradient_blue logotype.png" style="width:421.05pt;height:132.35pt;visibility:visible">
            <v:imagedata r:id="rId19" o:title=""/>
          </v:shape>
        </w:pict>
      </w: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Podpory</w:t>
      </w:r>
      <w:proofErr w:type="spellEnd"/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1000"/>
        <w:gridCol w:w="1500"/>
        <w:gridCol w:w="1000"/>
        <w:gridCol w:w="1000"/>
        <w:gridCol w:w="1000"/>
        <w:gridCol w:w="1000"/>
        <w:gridCol w:w="1000"/>
        <w:gridCol w:w="1000"/>
        <w:gridCol w:w="1000"/>
      </w:tblGrid>
      <w:tr w:rsidR="00B375E3" w:rsidRPr="004019E6">
        <w:trPr>
          <w:tblHeader/>
        </w:trPr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Podpora</w:t>
            </w:r>
            <w:proofErr w:type="spellEnd"/>
          </w:p>
        </w:tc>
        <w:tc>
          <w:tcPr>
            <w:tcW w:w="15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</w:t>
            </w:r>
            <w:proofErr w:type="spellEnd"/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/m]</w:t>
            </w:r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/m]</w:t>
            </w:r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φx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φy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Šířka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[cm]</w:t>
            </w:r>
          </w:p>
        </w:tc>
        <w:tc>
          <w:tcPr>
            <w:tcW w:w="2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Ozub</w:t>
            </w:r>
            <w:proofErr w:type="spellEnd"/>
          </w:p>
        </w:tc>
      </w:tr>
      <w:tr w:rsidR="00B375E3" w:rsidRPr="004019E6">
        <w:trPr>
          <w:tblHeader/>
        </w:trPr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5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 [cm]</w:t>
            </w:r>
          </w:p>
        </w:tc>
      </w:tr>
      <w:tr w:rsidR="00B375E3" w:rsidRPr="004019E6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,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beton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</w:tr>
      <w:tr w:rsidR="00B375E3" w:rsidRPr="004019E6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,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beton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,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beton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,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beton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,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beton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Materiál</w:t>
      </w:r>
      <w:proofErr w:type="spellEnd"/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1350"/>
        <w:gridCol w:w="1350"/>
        <w:gridCol w:w="1134"/>
        <w:gridCol w:w="1134"/>
        <w:gridCol w:w="1134"/>
        <w:gridCol w:w="1134"/>
        <w:gridCol w:w="1134"/>
        <w:gridCol w:w="1134"/>
      </w:tblGrid>
      <w:tr w:rsidR="00B375E3" w:rsidRPr="004019E6">
        <w:trPr>
          <w:tblHeader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Beton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ck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</w:t>
            </w:r>
            <w:proofErr w:type="spellEnd"/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α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cc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ctm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/m³]</w:t>
            </w: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C25/30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25.0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31500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14.2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25.00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1350"/>
        <w:gridCol w:w="1350"/>
        <w:gridCol w:w="1121"/>
        <w:gridCol w:w="1121"/>
        <w:gridCol w:w="1121"/>
        <w:gridCol w:w="1121"/>
        <w:gridCol w:w="1200"/>
        <w:gridCol w:w="1121"/>
      </w:tblGrid>
      <w:tr w:rsidR="00B375E3" w:rsidRPr="004019E6">
        <w:trPr>
          <w:tblHeader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Výztuž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Použití</w:t>
            </w:r>
            <w:proofErr w:type="spellEnd"/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yk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proofErr w:type="spellEnd"/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Duktilita</w:t>
            </w:r>
            <w:proofErr w:type="spellEnd"/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Δσ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RSK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(N*)</w:t>
            </w: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B500S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Podél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&amp;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příčně</w:t>
            </w:r>
            <w:proofErr w:type="spellEnd"/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500.00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200000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1.15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434.8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 (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vysoká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)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162.50</w:t>
            </w: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B420S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Smyková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spára</w:t>
            </w:r>
            <w:proofErr w:type="spellEnd"/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420.00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200000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1.15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365.2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 (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vysoká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)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162.50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Zadaná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výztuž</w:t>
      </w:r>
      <w:proofErr w:type="spellEnd"/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Podélná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výztuž</w:t>
      </w:r>
      <w:proofErr w:type="spellEnd"/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</w:tblGrid>
      <w:tr w:rsidR="00B375E3" w:rsidRPr="004019E6">
        <w:trPr>
          <w:tblHeader/>
        </w:trPr>
        <w:tc>
          <w:tcPr>
            <w:tcW w:w="73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Pole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č.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Úsek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219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As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horní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[cm²]</w:t>
            </w:r>
          </w:p>
        </w:tc>
        <w:tc>
          <w:tcPr>
            <w:tcW w:w="219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As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dolní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[cm²]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Cambria Math" w:hAnsi="Cambria Math" w:cs="Cambria Math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∅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-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horní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[mm]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Cambria Math" w:hAnsi="Cambria Math" w:cs="Cambria Math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∅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-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dolní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[mm]</w:t>
            </w:r>
          </w:p>
        </w:tc>
      </w:tr>
      <w:tr w:rsidR="00B375E3" w:rsidRPr="004019E6">
        <w:trPr>
          <w:tblHeader/>
        </w:trPr>
        <w:tc>
          <w:tcPr>
            <w:tcW w:w="73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Stojina</w:t>
            </w:r>
            <w:proofErr w:type="spellEnd"/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Pásnice</w:t>
            </w:r>
            <w:proofErr w:type="spellEnd"/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Stojina</w:t>
            </w:r>
            <w:proofErr w:type="spellEnd"/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Pásnice</w:t>
            </w:r>
            <w:proofErr w:type="spellEnd"/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Stojina</w:t>
            </w:r>
            <w:proofErr w:type="spellEnd"/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Pásnice</w:t>
            </w:r>
            <w:proofErr w:type="spellEnd"/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Stojina</w:t>
            </w:r>
            <w:proofErr w:type="spellEnd"/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Pásnice</w:t>
            </w:r>
            <w:proofErr w:type="spellEnd"/>
          </w:p>
        </w:tc>
      </w:tr>
      <w:tr w:rsidR="00B375E3" w:rsidRPr="004019E6"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23.850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113"/>
        <w:ind w:firstLine="0"/>
        <w:jc w:val="left"/>
        <w:outlineLvl w:val="3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113"/>
        <w:ind w:firstLine="0"/>
        <w:jc w:val="left"/>
        <w:outlineLvl w:val="3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113"/>
        <w:ind w:firstLine="0"/>
        <w:jc w:val="left"/>
        <w:outlineLvl w:val="3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113"/>
        <w:ind w:firstLine="0"/>
        <w:jc w:val="left"/>
        <w:outlineLvl w:val="3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113"/>
        <w:ind w:firstLine="0"/>
        <w:jc w:val="left"/>
        <w:outlineLvl w:val="3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113"/>
        <w:ind w:firstLine="0"/>
        <w:jc w:val="left"/>
        <w:outlineLvl w:val="3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113"/>
        <w:ind w:firstLine="0"/>
        <w:jc w:val="left"/>
        <w:outlineLvl w:val="3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113"/>
        <w:ind w:firstLine="0"/>
        <w:jc w:val="left"/>
        <w:outlineLvl w:val="3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lastRenderedPageBreak/>
        <w:t>Zatížení</w:t>
      </w:r>
      <w:proofErr w:type="spellEnd"/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Zatěžovací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stavy</w:t>
      </w:r>
      <w:proofErr w:type="spellEnd"/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2700"/>
        <w:gridCol w:w="600"/>
        <w:gridCol w:w="600"/>
        <w:gridCol w:w="600"/>
        <w:gridCol w:w="600"/>
        <w:gridCol w:w="600"/>
        <w:gridCol w:w="3430"/>
      </w:tblGrid>
      <w:tr w:rsidR="00B375E3" w:rsidRPr="004019E6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ZS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účinku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sup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inf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2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Název</w:t>
            </w:r>
            <w:proofErr w:type="spellEnd"/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Vlastní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tíha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Vlastní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tíha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nosníku</w:t>
            </w:r>
            <w:proofErr w:type="spellEnd"/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Stálé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zatížení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Vystrojení</w:t>
            </w:r>
            <w:proofErr w:type="spellEnd"/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zatížení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Q1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zatížení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Q1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zatížení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Q1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Shromažďovací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prostory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(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C)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0.60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stav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1: 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4019E6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  <w:proofErr w:type="spellEnd"/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  <w:proofErr w:type="spellEnd"/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a k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začátku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zatížení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Nosník</w:t>
            </w:r>
            <w:proofErr w:type="spellEnd"/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75.50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75.50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23.850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stav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2: 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4019E6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  <w:proofErr w:type="spellEnd"/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  <w:proofErr w:type="spellEnd"/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a k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začátku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zatížení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2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2.850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119.50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119.50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stav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3: 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4019E6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  <w:proofErr w:type="spellEnd"/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  <w:proofErr w:type="spellEnd"/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a k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začátku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zatížení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3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9.850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119.50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119.50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stav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4: 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4019E6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  <w:proofErr w:type="spellEnd"/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  <w:proofErr w:type="spellEnd"/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a k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začátku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zatížení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4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16.850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119.50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119.50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stav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5: 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4019E6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  <w:proofErr w:type="spellEnd"/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  <w:proofErr w:type="spellEnd"/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a k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začátku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kN,kNm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zatížení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25.30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25.30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2.850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Součinitele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kombinací</w:t>
      </w:r>
      <w:proofErr w:type="spellEnd"/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000"/>
        <w:gridCol w:w="900"/>
        <w:gridCol w:w="900"/>
        <w:gridCol w:w="900"/>
        <w:gridCol w:w="900"/>
        <w:gridCol w:w="900"/>
      </w:tblGrid>
      <w:tr w:rsidR="00B375E3" w:rsidRPr="004019E6">
        <w:trPr>
          <w:tblHeader/>
        </w:trPr>
        <w:tc>
          <w:tcPr>
            <w:tcW w:w="3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účinku</w:t>
            </w:r>
            <w:proofErr w:type="spellEnd"/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sup</w:t>
            </w:r>
            <w:proofErr w:type="spellEnd"/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inf</w:t>
            </w:r>
            <w:proofErr w:type="spellEnd"/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2</w:t>
            </w:r>
          </w:p>
        </w:tc>
      </w:tr>
      <w:tr w:rsidR="00B375E3" w:rsidRPr="004019E6">
        <w:tc>
          <w:tcPr>
            <w:tcW w:w="3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Vlastní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tíha</w:t>
            </w:r>
            <w:proofErr w:type="spellEnd"/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</w:tr>
      <w:tr w:rsidR="00B375E3" w:rsidRPr="004019E6">
        <w:tc>
          <w:tcPr>
            <w:tcW w:w="3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Stálé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zatížení</w:t>
            </w:r>
            <w:proofErr w:type="spellEnd"/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</w:tr>
      <w:tr w:rsidR="00B375E3" w:rsidRPr="004019E6">
        <w:tc>
          <w:tcPr>
            <w:tcW w:w="3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zatížení</w:t>
            </w:r>
            <w:proofErr w:type="spellEnd"/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</w:tr>
      <w:tr w:rsidR="00B375E3" w:rsidRPr="004019E6">
        <w:tc>
          <w:tcPr>
            <w:tcW w:w="3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Shromažďovací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prostory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(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C)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0.60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113"/>
        <w:ind w:firstLine="0"/>
        <w:jc w:val="left"/>
        <w:outlineLvl w:val="3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Výsledky</w:t>
      </w:r>
      <w:proofErr w:type="spellEnd"/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Reakce</w:t>
      </w:r>
      <w:proofErr w:type="spellEnd"/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900"/>
        <w:gridCol w:w="1650"/>
        <w:gridCol w:w="750"/>
        <w:gridCol w:w="1551"/>
        <w:gridCol w:w="1551"/>
        <w:gridCol w:w="1551"/>
        <w:gridCol w:w="1551"/>
      </w:tblGrid>
      <w:tr w:rsidR="00B375E3" w:rsidRPr="004019E6">
        <w:trPr>
          <w:tblHeader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Podpora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Zatěžovací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stav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EXTR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97.42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482.33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363.81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-41.21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13.06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90.57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376.87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-41.21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103.36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511.73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540.25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459.43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-80.35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-23.15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999.67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-80.35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120.61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597.13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-80.67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lastRenderedPageBreak/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459.53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539.79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5.60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999.32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-80.67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42.31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209.49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13.11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-41.25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364.01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-0.91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377.12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-41.25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Vnitřní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účinky</w:t>
      </w:r>
      <w:proofErr w:type="spellEnd"/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Přehled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vnitřních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účinků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po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polích</w:t>
      </w:r>
      <w:proofErr w:type="spellEnd"/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750"/>
        <w:gridCol w:w="1459"/>
        <w:gridCol w:w="1459"/>
        <w:gridCol w:w="1459"/>
        <w:gridCol w:w="1459"/>
        <w:gridCol w:w="1459"/>
        <w:gridCol w:w="1459"/>
      </w:tblGrid>
      <w:tr w:rsidR="00B375E3" w:rsidRPr="004019E6">
        <w:trPr>
          <w:tblHeader/>
        </w:trPr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č.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min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tEd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xEd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min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xEd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-651.68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457.32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1149.98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-1468.91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1194.93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887.16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-1634.23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1186.70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4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1337.57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-1634.23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1289.63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Přehled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nadpodporových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vnitřních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účinků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750"/>
        <w:gridCol w:w="1459"/>
        <w:gridCol w:w="1459"/>
        <w:gridCol w:w="1459"/>
        <w:gridCol w:w="1459"/>
        <w:gridCol w:w="1459"/>
        <w:gridCol w:w="1459"/>
      </w:tblGrid>
      <w:tr w:rsidR="00B375E3" w:rsidRPr="004019E6">
        <w:trPr>
          <w:tblHeader/>
        </w:trPr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Podpora</w:t>
            </w:r>
            <w:proofErr w:type="spellEnd"/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min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-Le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zEd-Pr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tEd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-Le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tEd-Pr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max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xEd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min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xEd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-368.56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-651.68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-457.32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1026.50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C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-167.30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-1468.91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-1194.93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1134.95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-323.09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-1634.23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-1186.70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1289.63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-905.62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Návrh</w:t>
      </w:r>
      <w:proofErr w:type="spellEnd"/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Kombinované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vnitřní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účinky</w:t>
      </w:r>
      <w:proofErr w:type="spellEnd"/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Základní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kombinace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M</w:t>
      </w:r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vertAlign w:val="subscript"/>
          <w:lang w:val="en-US" w:eastAsia="zh-CN"/>
        </w:rPr>
        <w:t>yd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[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kNm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]</w:t>
      </w:r>
    </w:p>
    <w:p w:rsidR="00B375E3" w:rsidRPr="004019E6" w:rsidRDefault="00C348DC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38" type="#_x0000_t75" alt="rib gradient_blue logotype.png" style="width:421.7pt;height:132.35pt;visibility:visible">
            <v:imagedata r:id="rId20" o:title=""/>
          </v:shape>
        </w:pict>
      </w:r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Základní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kombinace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|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V</w:t>
      </w:r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vertAlign w:val="subscript"/>
          <w:lang w:val="en-US" w:eastAsia="zh-CN"/>
        </w:rPr>
        <w:t>zd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| [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kN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]</w:t>
      </w:r>
    </w:p>
    <w:p w:rsidR="00B375E3" w:rsidRPr="004019E6" w:rsidRDefault="00C348DC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39" type="#_x0000_t75" alt="rib gradient_blue logotype.png" style="width:423.1pt;height:132.35pt;visibility:visible">
            <v:imagedata r:id="rId21" o:title=""/>
          </v:shape>
        </w:pict>
      </w:r>
    </w:p>
    <w:p w:rsidR="00C348DC" w:rsidRDefault="00C348DC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Tabelární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požární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odolnost</w:t>
      </w:r>
      <w:proofErr w:type="spellEnd"/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750"/>
        <w:gridCol w:w="525"/>
        <w:gridCol w:w="825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825"/>
      </w:tblGrid>
      <w:tr w:rsidR="00B375E3" w:rsidRPr="004019E6">
        <w:trPr>
          <w:tblHeader/>
        </w:trPr>
        <w:tc>
          <w:tcPr>
            <w:tcW w:w="75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Pole / 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Podpora</w:t>
            </w:r>
            <w:proofErr w:type="spellEnd"/>
          </w:p>
        </w:tc>
        <w:tc>
          <w:tcPr>
            <w:tcW w:w="52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μ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fi</w:t>
            </w:r>
            <w:proofErr w:type="spellEnd"/>
          </w:p>
        </w:tc>
        <w:tc>
          <w:tcPr>
            <w:tcW w:w="82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crit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[°]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w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w,min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min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min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73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[cm]</w:t>
            </w:r>
          </w:p>
        </w:tc>
        <w:tc>
          <w:tcPr>
            <w:tcW w:w="82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Vy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-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užití</w:t>
            </w:r>
            <w:proofErr w:type="spellEnd"/>
          </w:p>
        </w:tc>
      </w:tr>
      <w:tr w:rsidR="00B375E3" w:rsidRPr="004019E6">
        <w:trPr>
          <w:tblHeader/>
        </w:trPr>
        <w:tc>
          <w:tcPr>
            <w:tcW w:w="75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525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825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stáv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nut.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stáv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nut.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stáv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nut.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stáv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nut.</w:t>
            </w:r>
          </w:p>
        </w:tc>
        <w:tc>
          <w:tcPr>
            <w:tcW w:w="73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825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0.66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526.43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80.00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0.66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526.43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80.00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0.60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541.09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80.00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0.56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551.08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80.00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0.37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595.01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80.00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0.35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600.22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80.00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0.41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586.48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80.00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0.39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589.35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80.00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588.00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80.00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62" w:after="62"/>
        <w:ind w:right="62" w:firstLine="0"/>
        <w:jc w:val="left"/>
        <w:rPr>
          <w:rFonts w:ascii="Arial" w:hAnsi="Arial" w:cs="Arial"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Maximální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využití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: 0.40 v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poli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1    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Posudek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vyhovuje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.</w:t>
      </w:r>
    </w:p>
    <w:p w:rsidR="00B375E3" w:rsidRPr="004019E6" w:rsidRDefault="00B375E3" w:rsidP="00DF2D1F">
      <w:pPr>
        <w:widowControl w:val="0"/>
        <w:shd w:val="clear" w:color="auto" w:fill="FFFFFF"/>
        <w:spacing w:before="62" w:after="62"/>
        <w:ind w:right="62" w:firstLine="0"/>
        <w:jc w:val="left"/>
        <w:rPr>
          <w:rFonts w:ascii="Arial" w:hAnsi="Arial" w:cs="Arial"/>
          <w:noProof w:val="0"/>
          <w:color w:val="000000"/>
          <w:kern w:val="2"/>
          <w:sz w:val="18"/>
          <w:szCs w:val="18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Omezení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průhybů</w:t>
      </w:r>
      <w:proofErr w:type="spellEnd"/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Průhyb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t1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nelineárně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[mm]</w:t>
      </w:r>
    </w:p>
    <w:p w:rsidR="00B375E3" w:rsidRPr="004019E6" w:rsidRDefault="00C348DC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40" type="#_x0000_t75" alt="rib gradient_blue logotype.png" style="width:421.7pt;height:132.35pt;visibility:visible">
            <v:imagedata r:id="rId22" o:title=""/>
          </v:shape>
        </w:pict>
      </w:r>
    </w:p>
    <w:p w:rsidR="00B375E3" w:rsidRDefault="00B375E3" w:rsidP="00DF2D1F">
      <w:pPr>
        <w:ind w:firstLine="0"/>
        <w:jc w:val="left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Průhyb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t∞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nelineárně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[mm]</w:t>
      </w:r>
    </w:p>
    <w:p w:rsidR="00B375E3" w:rsidRPr="004019E6" w:rsidRDefault="00C348DC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41" type="#_x0000_t75" alt="rib gradient_blue logotype.png" style="width:421.7pt;height:132.35pt;visibility:visible">
            <v:imagedata r:id="rId23" o:title=""/>
          </v:shape>
        </w:pict>
      </w:r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Průhyb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Δt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nelineárně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[mm]</w:t>
      </w:r>
    </w:p>
    <w:p w:rsidR="00C348DC" w:rsidRDefault="00C348DC" w:rsidP="00C348DC">
      <w:pPr>
        <w:widowControl w:val="0"/>
        <w:ind w:firstLine="0"/>
        <w:jc w:val="center"/>
        <w:rPr>
          <w:rFonts w:ascii="Calibri" w:hAnsi="Calibri" w:cs="Calibri"/>
          <w:kern w:val="2"/>
          <w:sz w:val="21"/>
          <w:szCs w:val="21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42" type="#_x0000_t75" alt="rib gradient_blue logotype.png" style="width:421.05pt;height:120.7pt;visibility:visible">
            <v:imagedata r:id="rId24" o:title=""/>
          </v:shape>
        </w:pict>
      </w:r>
    </w:p>
    <w:p w:rsidR="00B375E3" w:rsidRPr="00C348DC" w:rsidRDefault="00B375E3" w:rsidP="00C348DC">
      <w:pPr>
        <w:widowControl w:val="0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Rekapitulace</w:t>
      </w:r>
      <w:proofErr w:type="spellEnd"/>
      <w:r w:rsidR="00C348DC"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  <w:t xml:space="preserve">    --   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Přehled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posudků</w:t>
      </w:r>
      <w:proofErr w:type="spellEnd"/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2175"/>
        <w:gridCol w:w="993"/>
        <w:gridCol w:w="2175"/>
        <w:gridCol w:w="993"/>
        <w:gridCol w:w="2175"/>
        <w:gridCol w:w="993"/>
      </w:tblGrid>
      <w:tr w:rsidR="00B375E3" w:rsidRPr="004019E6">
        <w:tc>
          <w:tcPr>
            <w:tcW w:w="9504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Statika spojitého nosníku s lineárním výpočtem vnitřních účinků a omezenou redistribucí momentů &lt;= 15.00 %</w:t>
            </w:r>
          </w:p>
        </w:tc>
      </w:tr>
      <w:tr w:rsidR="00B375E3" w:rsidRPr="004019E6"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Návrh dle ČSN EN 1992-1-1:2016</w:t>
            </w:r>
            <w:r w:rsidR="00954A17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 </w:t>
            </w:r>
            <w:r w:rsidR="00954A17" w:rsidRPr="00954A17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perscript"/>
              </w:rPr>
              <w:t>1)</w:t>
            </w:r>
          </w:p>
        </w:tc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běžné pozemní stavby</w:t>
            </w:r>
          </w:p>
        </w:tc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Posudek probíhá normativně</w:t>
            </w:r>
          </w:p>
        </w:tc>
      </w:tr>
      <w:tr w:rsidR="00B375E3" w:rsidRPr="004019E6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MSÚ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Posudek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MSP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Posudek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MS únavy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Posudek</w:t>
            </w:r>
          </w:p>
        </w:tc>
      </w:tr>
      <w:tr w:rsidR="00B375E3" w:rsidRPr="004019E6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Předvídatelnost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ANO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Dekomprese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Únava na ohyb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</w:tr>
      <w:tr w:rsidR="00B375E3" w:rsidRPr="004019E6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Ohybová únosnost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vyhovuje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Omezení šířky trhlin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Únava na posouvající sílu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</w:tr>
      <w:tr w:rsidR="00B375E3" w:rsidRPr="004019E6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Smyková únosnost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vyhovuje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Omezení napětí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4019E6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Únosnost smykových spár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Omezení deformací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vyhovuje</w:t>
            </w:r>
          </w:p>
        </w:tc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4019E6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Konstr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. požární odolnost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vyhovuje</w:t>
            </w:r>
          </w:p>
        </w:tc>
        <w:tc>
          <w:tcPr>
            <w:tcW w:w="6336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4019E6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Ozuby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6336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4019E6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6336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954A17" w:rsidRDefault="00954A17" w:rsidP="00954A17">
      <w:pPr>
        <w:rPr>
          <w:noProof w:val="0"/>
          <w:color w:val="000000"/>
          <w:sz w:val="22"/>
          <w:szCs w:val="22"/>
        </w:rPr>
      </w:pPr>
      <w:r>
        <w:rPr>
          <w:snapToGrid w:val="0"/>
          <w:sz w:val="16"/>
          <w:szCs w:val="16"/>
          <w:vertAlign w:val="superscript"/>
        </w:rPr>
        <w:t>1)</w:t>
      </w:r>
      <w:r>
        <w:rPr>
          <w:snapToGrid w:val="0"/>
          <w:sz w:val="16"/>
          <w:szCs w:val="16"/>
        </w:rPr>
        <w:t>Dle zákona o zadávání veřejných zakázek č. 134/2016 Sb. § 90 odstavec (3) zadavatel umožňuje nabídnout rovnocenné řešení</w:t>
      </w:r>
    </w:p>
    <w:p w:rsidR="00954A17" w:rsidRDefault="00954A17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Nutná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výztuž</w:t>
      </w:r>
      <w:proofErr w:type="spellEnd"/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Nutná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podélná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výztuž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[cm²]</w:t>
      </w:r>
    </w:p>
    <w:p w:rsidR="00B375E3" w:rsidRPr="004019E6" w:rsidRDefault="00C348DC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43" type="#_x0000_t75" alt="rib gradient_blue logotype.png" style="width:423.75pt;height:132.35pt;visibility:visible">
            <v:imagedata r:id="rId25" o:title=""/>
          </v:shape>
        </w:pict>
      </w: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Zvolená</w:t>
      </w:r>
      <w:proofErr w:type="spellEnd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výztuž</w:t>
      </w:r>
      <w:proofErr w:type="spellEnd"/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1350"/>
        <w:gridCol w:w="1050"/>
        <w:gridCol w:w="1050"/>
        <w:gridCol w:w="1063"/>
        <w:gridCol w:w="1063"/>
        <w:gridCol w:w="1063"/>
        <w:gridCol w:w="1063"/>
        <w:gridCol w:w="1800"/>
      </w:tblGrid>
      <w:tr w:rsidR="00B375E3" w:rsidRPr="004019E6">
        <w:trPr>
          <w:tblHeader/>
        </w:trPr>
        <w:tc>
          <w:tcPr>
            <w:tcW w:w="24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Podélná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výztuž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horní</w:t>
            </w:r>
            <w:proofErr w:type="spellEnd"/>
          </w:p>
        </w:tc>
        <w:tc>
          <w:tcPr>
            <w:tcW w:w="7102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bez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kotevních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délek</w:t>
            </w:r>
            <w:proofErr w:type="spellEnd"/>
          </w:p>
        </w:tc>
      </w:tr>
      <w:tr w:rsidR="00B375E3" w:rsidRPr="004019E6">
        <w:trPr>
          <w:tblHeader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Č.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úseku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K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Počet</w:t>
            </w:r>
            <w:proofErr w:type="spellEnd"/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Cambria Math" w:hAnsi="Cambria Math" w:cs="Cambria Math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∅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s,L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[mm]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[cm²]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ΣA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[cm²]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Upozornění</w:t>
            </w:r>
            <w:proofErr w:type="spellEnd"/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23.85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1.57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1.57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průběžná</w:t>
            </w:r>
            <w:proofErr w:type="spellEnd"/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1.43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4.02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5.59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1.43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6.35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28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24.63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26.20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6.35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13.35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28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55.42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56.99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13.35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20.31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11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28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67.73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69.30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20.92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23.85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9.82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11.39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1350"/>
        <w:gridCol w:w="1050"/>
        <w:gridCol w:w="1050"/>
        <w:gridCol w:w="1063"/>
        <w:gridCol w:w="1063"/>
        <w:gridCol w:w="1063"/>
        <w:gridCol w:w="1063"/>
        <w:gridCol w:w="1800"/>
      </w:tblGrid>
      <w:tr w:rsidR="00B375E3" w:rsidRPr="004019E6">
        <w:trPr>
          <w:tblHeader/>
        </w:trPr>
        <w:tc>
          <w:tcPr>
            <w:tcW w:w="24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Podélná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výztuž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dolní</w:t>
            </w:r>
            <w:proofErr w:type="spellEnd"/>
          </w:p>
        </w:tc>
        <w:tc>
          <w:tcPr>
            <w:tcW w:w="7102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bez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kotevních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délek</w:t>
            </w:r>
            <w:proofErr w:type="spellEnd"/>
          </w:p>
        </w:tc>
      </w:tr>
      <w:tr w:rsidR="00B375E3" w:rsidRPr="004019E6">
        <w:trPr>
          <w:tblHeader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Č.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úseku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K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Počet</w:t>
            </w:r>
            <w:proofErr w:type="spellEnd"/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Cambria Math" w:hAnsi="Cambria Math" w:cs="Cambria Math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∅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s,L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[mm]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[cm²]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ΣA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[cm²]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Upozornění</w:t>
            </w:r>
            <w:proofErr w:type="spellEnd"/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23.85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1.57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1.57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průběžná</w:t>
            </w:r>
            <w:proofErr w:type="spellEnd"/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1.67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22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7.60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9.17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2.85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9.85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28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36.95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38.52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H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9.85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16.85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28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30.79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32.36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I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16.85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23.85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28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43.10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44.67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1350"/>
        <w:gridCol w:w="1050"/>
        <w:gridCol w:w="1050"/>
        <w:gridCol w:w="1513"/>
        <w:gridCol w:w="1513"/>
        <w:gridCol w:w="1513"/>
        <w:gridCol w:w="1513"/>
      </w:tblGrid>
      <w:tr w:rsidR="00B375E3" w:rsidRPr="004019E6">
        <w:trPr>
          <w:tblHeader/>
        </w:trPr>
        <w:tc>
          <w:tcPr>
            <w:tcW w:w="24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Třmínky</w:t>
            </w:r>
            <w:proofErr w:type="spellEnd"/>
          </w:p>
        </w:tc>
        <w:tc>
          <w:tcPr>
            <w:tcW w:w="710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Stojina</w:t>
            </w:r>
            <w:proofErr w:type="spellEnd"/>
          </w:p>
        </w:tc>
      </w:tr>
      <w:tr w:rsidR="00B375E3" w:rsidRPr="004019E6">
        <w:trPr>
          <w:tblHeader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Č.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úseku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K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Cambria Math" w:hAnsi="Cambria Math" w:cs="Cambria Math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∅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s,W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[mm]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Střižnost</w:t>
            </w:r>
            <w:proofErr w:type="spellEnd"/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Rozteč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s,w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[cm²/m]</w:t>
            </w: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2.85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5.24</w:t>
            </w: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2.85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9.85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20.11</w:t>
            </w: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9.85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16.85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20.11</w:t>
            </w: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16.85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23.85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17.0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23.65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Nutná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třmínková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výztuž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stojiny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[cm²/m]</w:t>
      </w:r>
    </w:p>
    <w:p w:rsidR="00B375E3" w:rsidRPr="004019E6" w:rsidRDefault="00C348DC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44" type="#_x0000_t75" alt="rib gradient_blue logotype.png" style="width:423.75pt;height:132.35pt;visibility:visible">
            <v:imagedata r:id="rId26" o:title=""/>
          </v:shape>
        </w:pict>
      </w:r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Nutná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výztuž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styku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</w:t>
      </w:r>
      <w:proofErr w:type="spellStart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stojina-pásnice</w:t>
      </w:r>
      <w:proofErr w:type="spellEnd"/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[cm²/m]</w:t>
      </w:r>
    </w:p>
    <w:p w:rsidR="00B375E3" w:rsidRPr="004019E6" w:rsidRDefault="00C348DC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45" type="#_x0000_t75" alt="rib gradient_blue logotype.png" style="width:423.1pt;height:132.35pt;visibility:visible">
            <v:imagedata r:id="rId27" o:title=""/>
          </v:shape>
        </w:pict>
      </w:r>
    </w:p>
    <w:p w:rsidR="00B375E3" w:rsidRDefault="00B375E3" w:rsidP="00DF2D1F">
      <w:pPr>
        <w:ind w:firstLine="0"/>
        <w:jc w:val="left"/>
      </w:pPr>
    </w:p>
    <w:p w:rsidR="00C348DC" w:rsidRDefault="00C348DC" w:rsidP="00C348DC">
      <w:pPr>
        <w:rPr>
          <w:noProof w:val="0"/>
          <w:color w:val="000000"/>
          <w:sz w:val="22"/>
          <w:szCs w:val="22"/>
        </w:rPr>
      </w:pPr>
      <w:r>
        <w:rPr>
          <w:snapToGrid w:val="0"/>
          <w:sz w:val="16"/>
          <w:szCs w:val="16"/>
          <w:vertAlign w:val="superscript"/>
        </w:rPr>
        <w:t>1)</w:t>
      </w:r>
      <w:r>
        <w:rPr>
          <w:snapToGrid w:val="0"/>
          <w:sz w:val="16"/>
          <w:szCs w:val="16"/>
        </w:rPr>
        <w:t>Dle zákona o zadávání veřejných zakázek č. 134/2016 Sb. § 90 odstavec (3) zadavatel umožňuje nabídnout rovnocenné řešení</w:t>
      </w:r>
    </w:p>
    <w:p w:rsidR="00C348DC" w:rsidRDefault="00C348DC" w:rsidP="00DF2D1F">
      <w:pPr>
        <w:ind w:firstLine="0"/>
        <w:jc w:val="left"/>
      </w:pPr>
    </w:p>
    <w:p w:rsidR="00C348DC" w:rsidRDefault="00C348DC" w:rsidP="00DF2D1F">
      <w:pPr>
        <w:ind w:firstLine="0"/>
        <w:jc w:val="left"/>
      </w:pPr>
    </w:p>
    <w:p w:rsidR="00B375E3" w:rsidRDefault="00B375E3" w:rsidP="00DF2D1F">
      <w:pPr>
        <w:pStyle w:val="Nadpis5"/>
      </w:pPr>
      <w:r>
        <w:lastRenderedPageBreak/>
        <w:t>Sloup – 50/50 cm</w:t>
      </w:r>
    </w:p>
    <w:p w:rsidR="00B375E3" w:rsidRDefault="00B375E3" w:rsidP="00DF2D1F"/>
    <w:p w:rsidR="00B375E3" w:rsidRDefault="00B375E3" w:rsidP="00DF2D1F">
      <w:r>
        <w:t>Reakce od průvlaku</w:t>
      </w:r>
    </w:p>
    <w:p w:rsidR="00B375E3" w:rsidRDefault="00B375E3" w:rsidP="00DF2D1F"/>
    <w:p w:rsidR="00B375E3" w:rsidRDefault="00B375E3" w:rsidP="00DF2D1F">
      <w:r>
        <w:t>G = 117,27 + 580,56 = 700 kN</w:t>
      </w:r>
      <w:r>
        <w:tab/>
      </w:r>
      <w:r>
        <w:tab/>
        <w:t>Q = 1000 kN</w:t>
      </w:r>
    </w:p>
    <w:p w:rsidR="00B375E3" w:rsidRDefault="00B375E3" w:rsidP="00DF2D1F"/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168"/>
        <w:gridCol w:w="3168"/>
        <w:gridCol w:w="3168"/>
      </w:tblGrid>
      <w:tr w:rsidR="00B375E3" w:rsidRPr="00772769">
        <w:tc>
          <w:tcPr>
            <w:tcW w:w="3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RIB Software SE </w:t>
            </w:r>
          </w:p>
        </w:tc>
        <w:tc>
          <w:tcPr>
            <w:tcW w:w="3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BEST V17.0 Build-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Nr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. 19072017</w:t>
            </w:r>
          </w:p>
        </w:tc>
        <w:tc>
          <w:tcPr>
            <w:tcW w:w="3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Typ: Železobetonový sloup</w:t>
            </w:r>
          </w:p>
        </w:tc>
      </w:tr>
      <w:tr w:rsidR="00B375E3" w:rsidRPr="00772769">
        <w:tc>
          <w:tcPr>
            <w:tcW w:w="950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Soubor: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Sloup.Besx</w:t>
            </w:r>
            <w:proofErr w:type="spellEnd"/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113"/>
        <w:ind w:firstLine="0"/>
        <w:jc w:val="left"/>
        <w:outlineLvl w:val="7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Systémové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informace</w:t>
      </w:r>
      <w:proofErr w:type="spellEnd"/>
    </w:p>
    <w:p w:rsidR="00B375E3" w:rsidRPr="00772769" w:rsidRDefault="00C348DC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46" type="#_x0000_t75" alt="rib gradient_blue logotype.png" style="width:451.2pt;height:199.55pt;visibility:visible">
            <v:imagedata r:id="rId28" o:title=""/>
          </v:shape>
        </w:pic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1500"/>
        <w:gridCol w:w="8005"/>
      </w:tblGrid>
      <w:tr w:rsidR="00B375E3" w:rsidRPr="00772769"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Norma:</w:t>
            </w:r>
          </w:p>
        </w:tc>
        <w:tc>
          <w:tcPr>
            <w:tcW w:w="8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ČSN EN 1992-1-1:2016/2</w:t>
            </w:r>
            <w:r w:rsidR="00954A17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 </w:t>
            </w:r>
            <w:r w:rsidR="00954A17" w:rsidRPr="00954A17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perscript"/>
              </w:rPr>
              <w:t>1)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954A17" w:rsidRDefault="00954A17" w:rsidP="00DF2D1F">
      <w:pPr>
        <w:widowControl w:val="0"/>
        <w:shd w:val="clear" w:color="auto" w:fill="FFFFFF"/>
        <w:spacing w:before="85"/>
        <w:ind w:firstLine="0"/>
        <w:jc w:val="left"/>
        <w:outlineLvl w:val="8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8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Geometrie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sloupu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a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výztuže</w:t>
      </w:r>
      <w:proofErr w:type="spellEnd"/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1125"/>
        <w:gridCol w:w="2005"/>
        <w:gridCol w:w="750"/>
        <w:gridCol w:w="750"/>
        <w:gridCol w:w="825"/>
        <w:gridCol w:w="750"/>
        <w:gridCol w:w="825"/>
        <w:gridCol w:w="1425"/>
        <w:gridCol w:w="1050"/>
      </w:tblGrid>
      <w:tr w:rsidR="00B375E3" w:rsidRPr="00772769">
        <w:trPr>
          <w:tblHeader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Průřez</w:t>
            </w:r>
            <w:proofErr w:type="spellEnd"/>
          </w:p>
        </w:tc>
        <w:tc>
          <w:tcPr>
            <w:tcW w:w="2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[m²]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ρ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max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[%]</w:t>
            </w:r>
          </w:p>
        </w:tc>
        <w:tc>
          <w:tcPr>
            <w:tcW w:w="1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Tvar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Ohoření</w:t>
            </w:r>
            <w:proofErr w:type="spellEnd"/>
          </w:p>
        </w:tc>
      </w:tr>
      <w:tr w:rsidR="00B375E3" w:rsidRPr="00772769"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R1</w:t>
            </w:r>
          </w:p>
        </w:tc>
        <w:tc>
          <w:tcPr>
            <w:tcW w:w="2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Obdélník</w:t>
            </w:r>
            <w:proofErr w:type="spellEnd"/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0.25000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6.00</w:t>
            </w:r>
          </w:p>
        </w:tc>
        <w:tc>
          <w:tcPr>
            <w:tcW w:w="1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Rohová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4x1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975"/>
        <w:gridCol w:w="1050"/>
        <w:gridCol w:w="1200"/>
        <w:gridCol w:w="825"/>
        <w:gridCol w:w="825"/>
        <w:gridCol w:w="825"/>
        <w:gridCol w:w="900"/>
        <w:gridCol w:w="750"/>
        <w:gridCol w:w="900"/>
        <w:gridCol w:w="1255"/>
      </w:tblGrid>
      <w:tr w:rsidR="00B375E3" w:rsidRPr="00772769">
        <w:trPr>
          <w:tblHeader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Úsek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Délka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Průřez</w:t>
            </w:r>
            <w:proofErr w:type="spellEnd"/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ρ [%]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As [cm²]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Lucida Sans Unicode" w:hAnsi="Lucida Sans Unicode" w:cs="Lucida Sans Unicode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∅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stáv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.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Prvky</w:t>
            </w:r>
            <w:proofErr w:type="spellEnd"/>
          </w:p>
        </w:tc>
        <w:tc>
          <w:tcPr>
            <w:tcW w:w="1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Odstupňování</w:t>
            </w:r>
            <w:proofErr w:type="spellEnd"/>
          </w:p>
        </w:tc>
      </w:tr>
      <w:tr w:rsidR="00B375E3" w:rsidRPr="00772769"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4.50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R1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7.50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1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NE</w:t>
            </w:r>
          </w:p>
        </w:tc>
      </w:tr>
      <w:tr w:rsidR="00B375E3" w:rsidRPr="00772769"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R1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7.50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1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NE</w:t>
            </w:r>
          </w:p>
        </w:tc>
      </w:tr>
      <w:tr w:rsidR="00B375E3" w:rsidRPr="00772769"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R1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7.50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1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8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Montážní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stavy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gram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a</w:t>
      </w:r>
      <w:proofErr w:type="gram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imperfekce</w:t>
      </w:r>
      <w:proofErr w:type="spellEnd"/>
    </w:p>
    <w:p w:rsidR="00B375E3" w:rsidRPr="00772769" w:rsidRDefault="00B375E3" w:rsidP="00DF2D1F">
      <w:pPr>
        <w:widowControl w:val="0"/>
        <w:shd w:val="clear" w:color="auto" w:fill="FFFFFF"/>
        <w:spacing w:before="62" w:after="62"/>
        <w:ind w:right="62" w:firstLine="0"/>
        <w:jc w:val="left"/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</w:pP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pružinové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konstanty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úměrné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k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síle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a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proti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směru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posuvu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: C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kladně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br/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automaticky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: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směr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imperfekce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určuje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poměr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směrových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tuhostí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ve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vzpěru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a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deformace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od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zatížení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z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teorie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I.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řádu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.</w:t>
      </w:r>
    </w:p>
    <w:p w:rsidR="00B375E3" w:rsidRPr="00772769" w:rsidRDefault="00B375E3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Konečný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stav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"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Konečný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stav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"</w:t>
      </w:r>
    </w:p>
    <w:p w:rsidR="00B375E3" w:rsidRPr="00772769" w:rsidRDefault="00B375E3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1050"/>
        <w:gridCol w:w="1050"/>
        <w:gridCol w:w="1200"/>
        <w:gridCol w:w="1200"/>
        <w:gridCol w:w="1200"/>
        <w:gridCol w:w="1200"/>
      </w:tblGrid>
      <w:tr w:rsidR="00B375E3" w:rsidRPr="00772769">
        <w:trPr>
          <w:tblHeader/>
        </w:trPr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Podpora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Výška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/m]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φ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/m]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φ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</w:tr>
      <w:tr w:rsidR="00B375E3" w:rsidRPr="00772769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5.60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</w:tr>
      <w:tr w:rsidR="00B375E3" w:rsidRPr="00772769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</w:tr>
      <w:tr w:rsidR="00B375E3" w:rsidRPr="00772769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  <w:proofErr w:type="spellEnd"/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2100"/>
        <w:gridCol w:w="1200"/>
        <w:gridCol w:w="1200"/>
        <w:gridCol w:w="1200"/>
        <w:gridCol w:w="1200"/>
      </w:tblGrid>
      <w:tr w:rsidR="00B375E3" w:rsidRPr="00772769">
        <w:tc>
          <w:tcPr>
            <w:tcW w:w="450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Imperfekce</w:t>
            </w:r>
          </w:p>
        </w:tc>
        <w:tc>
          <w:tcPr>
            <w:tcW w:w="24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center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Směrový vektor</w:t>
            </w:r>
          </w:p>
        </w:tc>
      </w:tr>
      <w:tr w:rsidR="00B375E3" w:rsidRPr="00772769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Průběh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Výška [m]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v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 xml:space="preserve"> [cm]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center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v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x</w:t>
            </w:r>
            <w:proofErr w:type="spellEnd"/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center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v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y</w:t>
            </w:r>
          </w:p>
        </w:tc>
      </w:tr>
      <w:tr w:rsidR="00B375E3" w:rsidRPr="00772769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afinní ke vzpěru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automaticky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0.00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automaticky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automaticky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8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Materiálové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parametry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při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běžné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teplotě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(C40/50, B500S)</w: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1500"/>
        <w:gridCol w:w="1270"/>
        <w:gridCol w:w="1270"/>
        <w:gridCol w:w="900"/>
        <w:gridCol w:w="900"/>
        <w:gridCol w:w="1125"/>
        <w:gridCol w:w="1270"/>
        <w:gridCol w:w="1270"/>
      </w:tblGrid>
      <w:tr w:rsidR="00B375E3" w:rsidRPr="00772769"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Beton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ck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 xml:space="preserve"> [N/mm²]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c0m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 xml:space="preserve"> [N/mm²]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γ</w:t>
            </w:r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c,stálá</w:t>
            </w:r>
            <w:proofErr w:type="spellEnd"/>
            <w:proofErr w:type="gramEnd"/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γ</w:t>
            </w:r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c,mimoř</w:t>
            </w:r>
            <w:proofErr w:type="spellEnd"/>
            <w:proofErr w:type="gramEnd"/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α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cc</w:t>
            </w:r>
            <w:proofErr w:type="spellEnd"/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cd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 xml:space="preserve"> [N/mm²]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c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/m³]</w:t>
            </w:r>
          </w:p>
        </w:tc>
      </w:tr>
      <w:tr w:rsidR="00B375E3" w:rsidRPr="00772769"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C40/50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40.00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36960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1.50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1.20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1.00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26.67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25.00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1500"/>
        <w:gridCol w:w="1270"/>
        <w:gridCol w:w="1270"/>
        <w:gridCol w:w="900"/>
        <w:gridCol w:w="900"/>
        <w:gridCol w:w="1125"/>
        <w:gridCol w:w="1270"/>
        <w:gridCol w:w="1270"/>
      </w:tblGrid>
      <w:tr w:rsidR="00B375E3" w:rsidRPr="00772769"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Výztuž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yk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 xml:space="preserve"> [N/mm²]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 xml:space="preserve"> [N/mm²]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γ</w:t>
            </w:r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s,stálá</w:t>
            </w:r>
            <w:proofErr w:type="spellEnd"/>
            <w:proofErr w:type="gramEnd"/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γ</w:t>
            </w:r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s,mimoř</w:t>
            </w:r>
            <w:proofErr w:type="spellEnd"/>
            <w:proofErr w:type="gramEnd"/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Duktilita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yd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 xml:space="preserve"> [N/mm²]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s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/m³]</w:t>
            </w:r>
          </w:p>
        </w:tc>
      </w:tr>
      <w:tr w:rsidR="00B375E3" w:rsidRPr="00772769"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B500S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500.00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200000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1.15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1.00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B (vysoká)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434.78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78.50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113"/>
        <w:ind w:firstLine="0"/>
        <w:jc w:val="left"/>
        <w:outlineLvl w:val="7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</w:p>
    <w:p w:rsidR="00C348DC" w:rsidRDefault="00C348DC" w:rsidP="00C348DC">
      <w:pPr>
        <w:rPr>
          <w:noProof w:val="0"/>
          <w:color w:val="000000"/>
          <w:sz w:val="22"/>
          <w:szCs w:val="22"/>
        </w:rPr>
      </w:pPr>
      <w:r>
        <w:rPr>
          <w:snapToGrid w:val="0"/>
          <w:sz w:val="16"/>
          <w:szCs w:val="16"/>
          <w:vertAlign w:val="superscript"/>
        </w:rPr>
        <w:t>1)</w:t>
      </w:r>
      <w:r>
        <w:rPr>
          <w:snapToGrid w:val="0"/>
          <w:sz w:val="16"/>
          <w:szCs w:val="16"/>
        </w:rPr>
        <w:t>Dle zákona o zadávání veřejných zakázek č. 134/2016 Sb. § 90 odstavec (3) zadavatel umožňuje nabídnout rovnocenné řešení</w:t>
      </w:r>
    </w:p>
    <w:p w:rsidR="00C348DC" w:rsidRDefault="00C348DC" w:rsidP="00DF2D1F">
      <w:pPr>
        <w:widowControl w:val="0"/>
        <w:shd w:val="clear" w:color="auto" w:fill="FFFFFF"/>
        <w:spacing w:before="113"/>
        <w:ind w:firstLine="0"/>
        <w:jc w:val="left"/>
        <w:outlineLvl w:val="7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113"/>
        <w:ind w:firstLine="0"/>
        <w:jc w:val="left"/>
        <w:outlineLvl w:val="7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113"/>
        <w:ind w:firstLine="0"/>
        <w:jc w:val="left"/>
        <w:outlineLvl w:val="7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113"/>
        <w:ind w:firstLine="0"/>
        <w:jc w:val="left"/>
        <w:outlineLvl w:val="7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Zatížení</w:t>
      </w:r>
      <w:proofErr w:type="spellEnd"/>
    </w:p>
    <w:p w:rsidR="00B375E3" w:rsidRPr="00772769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8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Zatěžovací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stavy</w:t>
      </w:r>
      <w:proofErr w:type="spellEnd"/>
    </w:p>
    <w:p w:rsidR="00B375E3" w:rsidRPr="00772769" w:rsidRDefault="00B375E3" w:rsidP="00DF2D1F">
      <w:pPr>
        <w:widowControl w:val="0"/>
        <w:shd w:val="clear" w:color="auto" w:fill="FFFFFF"/>
        <w:spacing w:before="62" w:after="62"/>
        <w:ind w:right="62" w:firstLine="0"/>
        <w:jc w:val="left"/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</w:pP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Zohlednění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dotvarování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: 1 = 100%, 0 = 0%</w: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2400"/>
        <w:gridCol w:w="825"/>
        <w:gridCol w:w="600"/>
        <w:gridCol w:w="600"/>
        <w:gridCol w:w="600"/>
        <w:gridCol w:w="600"/>
        <w:gridCol w:w="600"/>
        <w:gridCol w:w="2905"/>
      </w:tblGrid>
      <w:tr w:rsidR="00B375E3" w:rsidRPr="00772769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ZS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účinku</w:t>
            </w:r>
            <w:proofErr w:type="spellEnd"/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Dotvar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.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sup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inf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2</w:t>
            </w:r>
          </w:p>
        </w:tc>
        <w:tc>
          <w:tcPr>
            <w:tcW w:w="2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Název</w:t>
            </w:r>
            <w:proofErr w:type="spellEnd"/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Vlastní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tíha</w:t>
            </w:r>
            <w:proofErr w:type="spellEnd"/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2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Stálé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zatížení</w:t>
            </w:r>
            <w:proofErr w:type="spellEnd"/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2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Skladovací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prostory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(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E)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0.90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0.80</w:t>
            </w:r>
          </w:p>
        </w:tc>
        <w:tc>
          <w:tcPr>
            <w:tcW w:w="2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Skladovací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prostory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(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E)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0.90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0.80</w:t>
            </w:r>
          </w:p>
        </w:tc>
        <w:tc>
          <w:tcPr>
            <w:tcW w:w="2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Skladovací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prostory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(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E)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0.90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0.80</w:t>
            </w:r>
          </w:p>
        </w:tc>
        <w:tc>
          <w:tcPr>
            <w:tcW w:w="2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stav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1</w:t>
      </w:r>
    </w:p>
    <w:p w:rsidR="00B375E3" w:rsidRPr="00772769" w:rsidRDefault="00C348DC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47" type="#_x0000_t75" alt="rib gradient_blue logotype.png" style="width:338.05pt;height:198.85pt;visibility:visible">
            <v:imagedata r:id="rId29" o:title=""/>
          </v:shape>
        </w:pic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1350"/>
        <w:gridCol w:w="825"/>
        <w:gridCol w:w="1218"/>
        <w:gridCol w:w="750"/>
        <w:gridCol w:w="750"/>
        <w:gridCol w:w="1218"/>
        <w:gridCol w:w="900"/>
        <w:gridCol w:w="1218"/>
        <w:gridCol w:w="900"/>
      </w:tblGrid>
      <w:tr w:rsidR="00B375E3" w:rsidRPr="00772769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Př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Osam.zatížení</w:t>
            </w:r>
            <w:proofErr w:type="spellEnd"/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 [m]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10.10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350.00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5.60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700.00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2.80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700.00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C348DC">
      <w:pPr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stav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2</w:t>
      </w:r>
    </w:p>
    <w:p w:rsidR="00B375E3" w:rsidRPr="00772769" w:rsidRDefault="00C348DC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48" type="#_x0000_t75" alt="rib gradient_blue logotype.png" style="width:338.05pt;height:198.85pt;visibility:visible">
            <v:imagedata r:id="rId30" o:title=""/>
          </v:shape>
        </w:pic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1350"/>
        <w:gridCol w:w="825"/>
        <w:gridCol w:w="1218"/>
        <w:gridCol w:w="750"/>
        <w:gridCol w:w="750"/>
        <w:gridCol w:w="1218"/>
        <w:gridCol w:w="900"/>
        <w:gridCol w:w="1218"/>
        <w:gridCol w:w="900"/>
      </w:tblGrid>
      <w:tr w:rsidR="00B375E3" w:rsidRPr="00772769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Př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Osam.zatížení</w:t>
            </w:r>
            <w:proofErr w:type="spellEnd"/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 [m]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10.10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75.00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C348DC" w:rsidRDefault="00C348DC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lastRenderedPageBreak/>
        <w:t>Zatěžovací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stav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3</w:t>
      </w:r>
    </w:p>
    <w:p w:rsidR="00B375E3" w:rsidRPr="00772769" w:rsidRDefault="00C348DC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49" type="#_x0000_t75" alt="rib gradient_blue logotype.png" style="width:338.05pt;height:198.15pt;visibility:visible">
            <v:imagedata r:id="rId31" o:title=""/>
          </v:shape>
        </w:pic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1350"/>
        <w:gridCol w:w="825"/>
        <w:gridCol w:w="1218"/>
        <w:gridCol w:w="750"/>
        <w:gridCol w:w="750"/>
        <w:gridCol w:w="1218"/>
        <w:gridCol w:w="900"/>
        <w:gridCol w:w="1218"/>
        <w:gridCol w:w="900"/>
      </w:tblGrid>
      <w:tr w:rsidR="00B375E3" w:rsidRPr="00772769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Př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Osam.zatížení</w:t>
            </w:r>
            <w:proofErr w:type="spellEnd"/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 [m]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5.60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1000.00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stav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4</w:t>
      </w:r>
    </w:p>
    <w:p w:rsidR="00B375E3" w:rsidRPr="00772769" w:rsidRDefault="00C348DC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50" type="#_x0000_t75" alt="rib gradient_blue logotype.png" style="width:338.05pt;height:198.15pt;visibility:visible">
            <v:imagedata r:id="rId32" o:title=""/>
          </v:shape>
        </w:pic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375"/>
        <w:gridCol w:w="1350"/>
        <w:gridCol w:w="825"/>
        <w:gridCol w:w="1218"/>
        <w:gridCol w:w="750"/>
        <w:gridCol w:w="750"/>
        <w:gridCol w:w="1218"/>
        <w:gridCol w:w="900"/>
        <w:gridCol w:w="1218"/>
        <w:gridCol w:w="900"/>
      </w:tblGrid>
      <w:tr w:rsidR="00B375E3" w:rsidRPr="00772769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Př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Osam.zatížení</w:t>
            </w:r>
            <w:proofErr w:type="spellEnd"/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 [m]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2.80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1000.00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Default="00B375E3" w:rsidP="00DF2D1F">
      <w:pPr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br w:type="page"/>
      </w:r>
    </w:p>
    <w:p w:rsidR="00B375E3" w:rsidRPr="00772769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8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Návrhové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kombinace</w:t>
      </w:r>
      <w:proofErr w:type="spellEnd"/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975"/>
        <w:gridCol w:w="5250"/>
        <w:gridCol w:w="525"/>
        <w:gridCol w:w="2755"/>
      </w:tblGrid>
      <w:tr w:rsidR="00B375E3" w:rsidRPr="00772769"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Ed</w:t>
            </w:r>
          </w:p>
        </w:tc>
        <w:tc>
          <w:tcPr>
            <w:tcW w:w="5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Číslo návrhové kombinace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ZK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Základní kombinace</w:t>
            </w:r>
          </w:p>
        </w:tc>
      </w:tr>
      <w:tr w:rsidR="00B375E3" w:rsidRPr="00772769"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Mon.stav</w:t>
            </w:r>
            <w:proofErr w:type="spellEnd"/>
          </w:p>
        </w:tc>
        <w:tc>
          <w:tcPr>
            <w:tcW w:w="5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Ed působí v montážním stavu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MK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Náraz (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mimořád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.)</w:t>
            </w:r>
          </w:p>
        </w:tc>
      </w:tr>
      <w:tr w:rsidR="00B375E3" w:rsidRPr="00772769"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5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Typ kombinace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SP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Stabilita polohy</w:t>
            </w:r>
          </w:p>
        </w:tc>
      </w:tr>
      <w:tr w:rsidR="00B375E3" w:rsidRPr="00772769"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Požár</w:t>
            </w:r>
          </w:p>
        </w:tc>
        <w:tc>
          <w:tcPr>
            <w:tcW w:w="5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Ed použít navíc pro tabelární požární odolnost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SK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Seizmická kombinace</w:t>
            </w:r>
          </w:p>
        </w:tc>
      </w:tr>
      <w:tr w:rsidR="00B375E3" w:rsidRPr="00772769"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rozh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.</w:t>
            </w:r>
          </w:p>
        </w:tc>
        <w:tc>
          <w:tcPr>
            <w:tcW w:w="5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'*' Tato návrhová kombinace je pro některý z návrhů rozhodující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PO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Požární kombinace</w:t>
            </w:r>
          </w:p>
        </w:tc>
      </w:tr>
      <w:tr w:rsidR="00B375E3" w:rsidRPr="00772769"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φ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t</w:t>
            </w:r>
            <w:proofErr w:type="spellEnd"/>
          </w:p>
        </w:tc>
        <w:tc>
          <w:tcPr>
            <w:tcW w:w="5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Součinitel dotvarování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φ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t</w:t>
            </w:r>
            <w:proofErr w:type="spellEnd"/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DO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Dotvarování pro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kvazistálé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 zatížení s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φ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t</w:t>
            </w:r>
            <w:proofErr w:type="spellEnd"/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450"/>
        <w:gridCol w:w="570"/>
        <w:gridCol w:w="450"/>
        <w:gridCol w:w="525"/>
        <w:gridCol w:w="1200"/>
        <w:gridCol w:w="600"/>
        <w:gridCol w:w="5710"/>
      </w:tblGrid>
      <w:tr w:rsidR="00B375E3" w:rsidRPr="00772769">
        <w:trPr>
          <w:tblHeader/>
        </w:trPr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Ed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rozh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.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</w:t>
            </w:r>
            <w:proofErr w:type="spellEnd"/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φ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t</w:t>
            </w:r>
            <w:proofErr w:type="spellEnd"/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Mon.stav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Požár</w:t>
            </w:r>
            <w:proofErr w:type="spellEnd"/>
          </w:p>
        </w:tc>
        <w:tc>
          <w:tcPr>
            <w:tcW w:w="5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Kombinace</w:t>
            </w:r>
            <w:proofErr w:type="spellEnd"/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*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ZK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Konečný</w:t>
            </w:r>
            <w:proofErr w:type="spellEnd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stav</w:t>
            </w:r>
            <w:proofErr w:type="spellEnd"/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-</w:t>
            </w:r>
          </w:p>
        </w:tc>
        <w:tc>
          <w:tcPr>
            <w:tcW w:w="5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1.35*ZS1+1.50*ZS2+1.50*ZS3+1.50*ZS4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113"/>
        <w:ind w:firstLine="0"/>
        <w:jc w:val="left"/>
        <w:outlineLvl w:val="7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Výsledky</w:t>
      </w:r>
      <w:proofErr w:type="spellEnd"/>
    </w:p>
    <w:p w:rsidR="00B375E3" w:rsidRPr="00772769" w:rsidRDefault="00B375E3" w:rsidP="00DF2D1F">
      <w:pPr>
        <w:widowControl w:val="0"/>
        <w:shd w:val="clear" w:color="auto" w:fill="FFFFFF"/>
        <w:spacing w:before="62" w:after="62"/>
        <w:ind w:right="62" w:firstLine="0"/>
        <w:jc w:val="left"/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</w:pP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Protokolují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se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výsledky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pouze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pro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rozhodující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návrhové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kombinace</w:t>
      </w:r>
      <w:proofErr w:type="spellEnd"/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2100"/>
        <w:gridCol w:w="7405"/>
      </w:tblGrid>
      <w:tr w:rsidR="00B375E3" w:rsidRPr="00772769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imp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,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imp</w:t>
            </w:r>
            <w:proofErr w:type="spellEnd"/>
          </w:p>
        </w:tc>
        <w:tc>
          <w:tcPr>
            <w:tcW w:w="7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Imperfekce ve směru x, resp. y</w:t>
            </w:r>
          </w:p>
        </w:tc>
      </w:tr>
      <w:tr w:rsidR="00B375E3" w:rsidRPr="00772769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tot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,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tot</w:t>
            </w:r>
            <w:proofErr w:type="spellEnd"/>
          </w:p>
        </w:tc>
        <w:tc>
          <w:tcPr>
            <w:tcW w:w="7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Celkové posuvy ve směru x a y</w:t>
            </w:r>
          </w:p>
        </w:tc>
      </w:tr>
      <w:tr w:rsidR="00B375E3" w:rsidRPr="00772769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,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Edx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,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Edy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,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Edx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,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Edy</w:t>
            </w:r>
            <w:proofErr w:type="spellEnd"/>
          </w:p>
        </w:tc>
        <w:tc>
          <w:tcPr>
            <w:tcW w:w="7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Vnitřní účinky z teorie II. řádu</w:t>
            </w:r>
          </w:p>
        </w:tc>
      </w:tr>
      <w:tr w:rsidR="00B375E3" w:rsidRPr="00772769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REd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,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Rdx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,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Rdy</w:t>
            </w:r>
            <w:proofErr w:type="spellEnd"/>
          </w:p>
        </w:tc>
        <w:tc>
          <w:tcPr>
            <w:tcW w:w="7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Vnitřní účinky na MSÚ a korespondující rovina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předtoření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 </w:t>
            </w:r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ε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1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 - ε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2</w:t>
            </w:r>
            <w:proofErr w:type="gramEnd"/>
          </w:p>
        </w:tc>
      </w:tr>
      <w:tr w:rsidR="00B375E3" w:rsidRPr="00772769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Beta</w:t>
            </w:r>
          </w:p>
        </w:tc>
        <w:tc>
          <w:tcPr>
            <w:tcW w:w="7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Úhel β mezi osou x a směrem nulové čáry</w:t>
            </w:r>
          </w:p>
        </w:tc>
      </w:tr>
      <w:tr w:rsidR="00B375E3" w:rsidRPr="00772769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Využití</w:t>
            </w:r>
          </w:p>
        </w:tc>
        <w:tc>
          <w:tcPr>
            <w:tcW w:w="7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Stávající vnitřní účinky / únosné vnitřní účinky (únosnost průřezu)</w:t>
            </w:r>
          </w:p>
        </w:tc>
      </w:tr>
      <w:tr w:rsidR="00B375E3" w:rsidRPr="00772769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/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c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(</w:t>
            </w:r>
            <w:proofErr w:type="gram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*)</w:t>
            </w:r>
          </w:p>
        </w:tc>
        <w:tc>
          <w:tcPr>
            <w:tcW w:w="7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Při typu kombinace PK (požár) se stupeň vyztužení vztahuje na </w:t>
            </w: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c,fire</w:t>
            </w:r>
            <w:proofErr w:type="spellEnd"/>
            <w:proofErr w:type="gramEnd"/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Reakce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(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teorie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II.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řádu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)</w: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525"/>
        <w:gridCol w:w="975"/>
        <w:gridCol w:w="975"/>
        <w:gridCol w:w="1827"/>
        <w:gridCol w:w="1125"/>
        <w:gridCol w:w="1125"/>
        <w:gridCol w:w="1827"/>
        <w:gridCol w:w="1125"/>
      </w:tblGrid>
      <w:tr w:rsidR="00B375E3" w:rsidRPr="00772769">
        <w:trPr>
          <w:tblHeader/>
        </w:trPr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Ed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Výška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Podpora</w:t>
            </w:r>
            <w:proofErr w:type="spellEnd"/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Edx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Edy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Edz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Edx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Edy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]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5.60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2.80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5560.2</w:t>
            </w: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left w:w="10" w:type="dxa"/>
          <w:right w:w="10" w:type="dxa"/>
        </w:tblCellMar>
        <w:tblLook w:val="00A0" w:firstRow="1" w:lastRow="0" w:firstColumn="1" w:lastColumn="0" w:noHBand="0" w:noVBand="0"/>
      </w:tblPr>
      <w:tblGrid>
        <w:gridCol w:w="1926"/>
        <w:gridCol w:w="1926"/>
        <w:gridCol w:w="1926"/>
        <w:gridCol w:w="1926"/>
        <w:gridCol w:w="1926"/>
      </w:tblGrid>
      <w:tr w:rsidR="00B375E3" w:rsidRPr="00772769">
        <w:trPr>
          <w:trHeight w:val="256"/>
        </w:trPr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</w:tr>
    </w:tbl>
    <w:p w:rsidR="00B375E3" w:rsidRPr="00772769" w:rsidRDefault="00B375E3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Posuvy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a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vnitřní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účinky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z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teorie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II.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řádu</w:t>
      </w:r>
      <w:proofErr w:type="spellEnd"/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525"/>
        <w:gridCol w:w="900"/>
        <w:gridCol w:w="785"/>
        <w:gridCol w:w="785"/>
        <w:gridCol w:w="785"/>
        <w:gridCol w:w="785"/>
        <w:gridCol w:w="785"/>
        <w:gridCol w:w="900"/>
        <w:gridCol w:w="900"/>
        <w:gridCol w:w="785"/>
        <w:gridCol w:w="785"/>
        <w:gridCol w:w="785"/>
      </w:tblGrid>
      <w:tr w:rsidR="00B375E3" w:rsidRPr="00772769">
        <w:trPr>
          <w:tblHeader/>
        </w:trPr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Ed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Výška</w:t>
            </w:r>
            <w:proofErr w:type="spellEnd"/>
          </w:p>
        </w:tc>
        <w:tc>
          <w:tcPr>
            <w:tcW w:w="31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Posuvy</w:t>
            </w:r>
            <w:proofErr w:type="spellEnd"/>
          </w:p>
        </w:tc>
        <w:tc>
          <w:tcPr>
            <w:tcW w:w="494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Vnitřní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účinky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</w:p>
        </w:tc>
      </w:tr>
      <w:tr w:rsidR="00B375E3" w:rsidRPr="00772769">
        <w:trPr>
          <w:tblHeader/>
        </w:trPr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[m]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imp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[mm]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imp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[mm]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tot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[mm]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tot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[mm]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Ed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Edx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Edy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Edx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Edy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perscript"/>
                <w:lang w:val="en-US" w:eastAsia="zh-CN"/>
              </w:rPr>
              <w:t>II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perscript"/>
                <w:lang w:val="en-US" w:eastAsia="zh-CN"/>
              </w:rPr>
              <w:t>I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10.10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0.01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0.01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-585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8.97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0.01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0.01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-595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7.85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-604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6.72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-614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5.60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-623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5.60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-3068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4.90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-3074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4.20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-3080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3.50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-3086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2.80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-3092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2.80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-5537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2.10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-5543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1.40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-5548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0.70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-5554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-5560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left w:w="10" w:type="dxa"/>
          <w:right w:w="10" w:type="dxa"/>
        </w:tblCellMar>
        <w:tblLook w:val="00A0" w:firstRow="1" w:lastRow="0" w:firstColumn="1" w:lastColumn="0" w:noHBand="0" w:noVBand="0"/>
      </w:tblPr>
      <w:tblGrid>
        <w:gridCol w:w="1926"/>
        <w:gridCol w:w="1926"/>
        <w:gridCol w:w="1926"/>
        <w:gridCol w:w="1926"/>
        <w:gridCol w:w="1926"/>
      </w:tblGrid>
      <w:tr w:rsidR="00B375E3" w:rsidRPr="00772769">
        <w:trPr>
          <w:trHeight w:val="256"/>
        </w:trPr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</w:tr>
    </w:tbl>
    <w:p w:rsidR="00B375E3" w:rsidRPr="00772769" w:rsidRDefault="00B375E3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Návrh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na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únosnost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(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teorie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 II.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řádu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)</w: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450"/>
        <w:gridCol w:w="450"/>
        <w:gridCol w:w="825"/>
        <w:gridCol w:w="825"/>
        <w:gridCol w:w="900"/>
        <w:gridCol w:w="900"/>
        <w:gridCol w:w="825"/>
        <w:gridCol w:w="825"/>
        <w:gridCol w:w="825"/>
        <w:gridCol w:w="675"/>
        <w:gridCol w:w="900"/>
        <w:gridCol w:w="1105"/>
      </w:tblGrid>
      <w:tr w:rsidR="00B375E3" w:rsidRPr="00772769">
        <w:trPr>
          <w:tblHeader/>
        </w:trPr>
        <w:tc>
          <w:tcPr>
            <w:tcW w:w="9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Ed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Výška</w:t>
            </w:r>
            <w:proofErr w:type="spellEnd"/>
          </w:p>
        </w:tc>
        <w:tc>
          <w:tcPr>
            <w:tcW w:w="262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Odolnost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MSÚ R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d</w:t>
            </w:r>
          </w:p>
        </w:tc>
        <w:tc>
          <w:tcPr>
            <w:tcW w:w="247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Přetvoření</w:t>
            </w:r>
            <w:proofErr w:type="spellEnd"/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</w:p>
        </w:tc>
      </w:tr>
      <w:tr w:rsidR="00B375E3" w:rsidRPr="00772769">
        <w:trPr>
          <w:tblHeader/>
        </w:trPr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Č.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  <w:proofErr w:type="spellEnd"/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[m]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Rd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Rdx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Rdy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kNm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]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ε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1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[‰]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ε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2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[‰]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ε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s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[‰]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Beta [°]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Využití</w:t>
            </w:r>
            <w:proofErr w:type="spellEnd"/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</w:t>
            </w:r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(</w:t>
            </w:r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*) [%]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10.10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0.081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8.97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0.083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7.85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0.084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6.72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0.085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5.60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0.087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5.60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0.427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4.90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0.428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4.20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0.429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3.50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0.430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2.80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0.431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2.80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0.771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2.10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0.772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1.40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0.773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0.70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0.774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0.775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Default="00B375E3" w:rsidP="00DF2D1F">
      <w:pPr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r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br w:type="page"/>
      </w:r>
    </w:p>
    <w:p w:rsidR="00B375E3" w:rsidRPr="00772769" w:rsidRDefault="00B375E3" w:rsidP="00DF2D1F">
      <w:pPr>
        <w:widowControl w:val="0"/>
        <w:shd w:val="clear" w:color="auto" w:fill="FFFFFF"/>
        <w:spacing w:before="113"/>
        <w:ind w:firstLine="0"/>
        <w:jc w:val="left"/>
        <w:outlineLvl w:val="7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Přehled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posudků</w:t>
      </w:r>
      <w:proofErr w:type="spellEnd"/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4500"/>
        <w:gridCol w:w="5005"/>
      </w:tblGrid>
      <w:tr w:rsidR="00B375E3" w:rsidRPr="00772769">
        <w:tc>
          <w:tcPr>
            <w:tcW w:w="4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Imperfekce</w:t>
            </w:r>
          </w:p>
        </w:tc>
        <w:tc>
          <w:tcPr>
            <w:tcW w:w="5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se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zohleňuje</w:t>
            </w:r>
            <w:proofErr w:type="spellEnd"/>
          </w:p>
        </w:tc>
      </w:tr>
      <w:tr w:rsidR="00B375E3" w:rsidRPr="00772769">
        <w:tc>
          <w:tcPr>
            <w:tcW w:w="4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Únosnost (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geometricky+fyzikálně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 nelineární)</w:t>
            </w:r>
          </w:p>
        </w:tc>
        <w:tc>
          <w:tcPr>
            <w:tcW w:w="5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vyhovuje</w:t>
            </w:r>
          </w:p>
        </w:tc>
      </w:tr>
      <w:tr w:rsidR="00B375E3" w:rsidRPr="00772769">
        <w:tc>
          <w:tcPr>
            <w:tcW w:w="4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Únosnost na posouvající sílu</w:t>
            </w:r>
          </w:p>
        </w:tc>
        <w:tc>
          <w:tcPr>
            <w:tcW w:w="5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posudek nezvolen</w:t>
            </w:r>
          </w:p>
        </w:tc>
      </w:tr>
      <w:tr w:rsidR="00B375E3" w:rsidRPr="00772769">
        <w:tc>
          <w:tcPr>
            <w:tcW w:w="4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Konstruktivní požární odolnost</w:t>
            </w:r>
          </w:p>
        </w:tc>
        <w:tc>
          <w:tcPr>
            <w:tcW w:w="5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posudek požární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odolnostni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 nezvolen</w:t>
            </w:r>
          </w:p>
        </w:tc>
      </w:tr>
      <w:tr w:rsidR="00B375E3" w:rsidRPr="00772769">
        <w:tc>
          <w:tcPr>
            <w:tcW w:w="4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Přenos zatížení do FUNDA (soubor *.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bif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)</w:t>
            </w:r>
          </w:p>
        </w:tc>
        <w:tc>
          <w:tcPr>
            <w:tcW w:w="5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ANO</w:t>
            </w:r>
          </w:p>
        </w:tc>
      </w:tr>
      <w:tr w:rsidR="00B375E3" w:rsidRPr="00772769">
        <w:tc>
          <w:tcPr>
            <w:tcW w:w="4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Celková podélná výztuž (bez kotevních délek apod.)</w:t>
            </w:r>
          </w:p>
        </w:tc>
        <w:tc>
          <w:tcPr>
            <w:tcW w:w="5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101.0 kg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8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Rekapitulace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nutné</w:t>
      </w:r>
      <w:proofErr w:type="spellEnd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výztuže</w:t>
      </w:r>
      <w:proofErr w:type="spellEnd"/>
    </w:p>
    <w:p w:rsidR="00B375E3" w:rsidRPr="00772769" w:rsidRDefault="00B375E3" w:rsidP="00DF2D1F">
      <w:pPr>
        <w:widowControl w:val="0"/>
        <w:shd w:val="clear" w:color="auto" w:fill="FFFFFF"/>
        <w:spacing w:before="62" w:after="62"/>
        <w:ind w:right="62" w:firstLine="0"/>
        <w:jc w:val="left"/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</w:pP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Nesmí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být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použito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méně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výztuže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než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kolik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bylo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uvažováno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při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výpočtu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vodorovné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výchylky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sloupu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,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přičemž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tato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výztuž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musí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být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v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průřezu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rozmístěna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symetricky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.</w:t>
      </w:r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br/>
        <w:t xml:space="preserve">Teo = 1: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výztuž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na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únosnost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průřezu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z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teorie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I.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řádu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;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teo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= 2: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rozhodující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je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teorie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II.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řádu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se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zohledněním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vyloučení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tahů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 xml:space="preserve"> v </w:t>
      </w:r>
      <w:proofErr w:type="spellStart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betonu</w:t>
      </w:r>
      <w:proofErr w:type="spellEnd"/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.</w: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 w:firstRow="1" w:lastRow="0" w:firstColumn="1" w:lastColumn="0" w:noHBand="0" w:noVBand="0"/>
      </w:tblPr>
      <w:tblGrid>
        <w:gridCol w:w="750"/>
        <w:gridCol w:w="750"/>
        <w:gridCol w:w="450"/>
        <w:gridCol w:w="900"/>
        <w:gridCol w:w="825"/>
        <w:gridCol w:w="375"/>
        <w:gridCol w:w="750"/>
        <w:gridCol w:w="750"/>
        <w:gridCol w:w="900"/>
        <w:gridCol w:w="975"/>
        <w:gridCol w:w="375"/>
        <w:gridCol w:w="1050"/>
        <w:gridCol w:w="655"/>
      </w:tblGrid>
      <w:tr w:rsidR="00B375E3" w:rsidRPr="00772769">
        <w:trPr>
          <w:tblHeader/>
        </w:trPr>
        <w:tc>
          <w:tcPr>
            <w:tcW w:w="15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Výška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[m]</w:t>
            </w:r>
          </w:p>
        </w:tc>
        <w:tc>
          <w:tcPr>
            <w:tcW w:w="33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</w:p>
        </w:tc>
        <w:tc>
          <w:tcPr>
            <w:tcW w:w="405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nutná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výztuž</w:t>
            </w:r>
            <w:proofErr w:type="spellEnd"/>
          </w:p>
        </w:tc>
        <w:tc>
          <w:tcPr>
            <w:tcW w:w="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</w:p>
        </w:tc>
      </w:tr>
      <w:tr w:rsidR="00B375E3" w:rsidRPr="00772769">
        <w:trPr>
          <w:tblHeader/>
        </w:trPr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od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do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  <w:proofErr w:type="spellEnd"/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Tvar</w:t>
            </w:r>
            <w:proofErr w:type="spellEnd"/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relev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. Ed</w:t>
            </w:r>
          </w:p>
        </w:tc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Teo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1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[cm]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[%]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s,L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[cm²]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s,w</w:t>
            </w:r>
            <w:proofErr w:type="spellEnd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[cm²/m]</w:t>
            </w:r>
          </w:p>
        </w:tc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nut</w:t>
            </w:r>
            <w:proofErr w:type="spellEnd"/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proofErr w:type="gram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stáv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.</w:t>
            </w:r>
            <w:r w:rsidRPr="00E54ECB">
              <w:rPr>
                <w:rFonts w:ascii="Lucida Sans Unicode" w:hAnsi="Lucida Sans Unicode" w:cs="Lucida Sans Unicod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∅</w:t>
            </w:r>
            <w:proofErr w:type="spellStart"/>
            <w:proofErr w:type="gram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s,L</w:t>
            </w:r>
            <w:proofErr w:type="spellEnd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[mm]</w:t>
            </w:r>
          </w:p>
        </w:tc>
        <w:tc>
          <w:tcPr>
            <w:tcW w:w="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volba</w:t>
            </w:r>
            <w:proofErr w:type="spellEnd"/>
          </w:p>
        </w:tc>
      </w:tr>
      <w:tr w:rsidR="00B375E3" w:rsidRPr="00772769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10.10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R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proofErr w:type="spellStart"/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Rohová</w:t>
            </w:r>
            <w:proofErr w:type="spellEnd"/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5.0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12.8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</w:t>
            </w:r>
          </w:p>
        </w:tc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</w:t>
            </w:r>
          </w:p>
        </w:tc>
        <w:tc>
          <w:tcPr>
            <w:tcW w:w="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C348DC" w:rsidRDefault="00C348DC" w:rsidP="00C348DC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>
        <w:rPr>
          <w:rFonts w:ascii="Calibri" w:hAnsi="Calibri" w:cs="Calibri"/>
          <w:kern w:val="2"/>
          <w:sz w:val="21"/>
          <w:szCs w:val="21"/>
        </w:rPr>
        <w:pict>
          <v:shape id="_x0000_i1051" type="#_x0000_t75" alt="rib gradient_blue logotype.png" style="width:112.45pt;height:130.3pt;visibility:visible">
            <v:imagedata r:id="rId33" o:title=""/>
          </v:shape>
        </w:pict>
      </w:r>
    </w:p>
    <w:p w:rsidR="00C348DC" w:rsidRDefault="00C348DC" w:rsidP="00C348DC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C348DC" w:rsidRDefault="00B375E3" w:rsidP="00C348DC">
      <w:pPr>
        <w:widowControl w:val="0"/>
        <w:ind w:firstLine="0"/>
        <w:jc w:val="left"/>
        <w:rPr>
          <w:rFonts w:ascii="Calibri" w:hAnsi="Calibri" w:cs="Calibri"/>
          <w:b/>
          <w:bCs/>
          <w:noProof w:val="0"/>
          <w:kern w:val="2"/>
          <w:sz w:val="21"/>
          <w:szCs w:val="21"/>
          <w:lang w:val="en-US" w:eastAsia="zh-CN"/>
        </w:rPr>
      </w:pPr>
      <w:r w:rsidRPr="00C348DC">
        <w:rPr>
          <w:b/>
          <w:bCs/>
        </w:rPr>
        <w:t>Základová deska d = 40 cm, kolem sloupu 2x2 m d = 70 cm</w:t>
      </w:r>
    </w:p>
    <w:p w:rsidR="00B375E3" w:rsidRDefault="00B375E3" w:rsidP="00DF2D1F"/>
    <w:p w:rsidR="00B375E3" w:rsidRDefault="00B375E3" w:rsidP="00DF2D1F">
      <w:r>
        <w:t>Pro návrh základových konstrukcí byl vytvořen prostorový model, tvořeny základovou deskou na pružném poloprostoru, stropními deskami s plným užitným zatížením a sloupy. Výpočtem bylo stanoveno namáhání základové desky a nutná plocha výztuže.</w:t>
      </w:r>
    </w:p>
    <w:p w:rsidR="00B375E3" w:rsidRDefault="00B375E3" w:rsidP="00DF2D1F">
      <w:r>
        <w:t>Vzhledem k velkému rozsahu modelu nebudou tištěna všechna data modelu a je k nahlédnutí u zhotovitele.</w:t>
      </w:r>
    </w:p>
    <w:p w:rsidR="00B375E3" w:rsidRDefault="00B375E3" w:rsidP="00DF2D1F">
      <w:r>
        <w:t>Model:</w:t>
      </w:r>
    </w:p>
    <w:p w:rsidR="00B375E3" w:rsidRDefault="00C348DC" w:rsidP="00DF2D1F">
      <w:pPr>
        <w:ind w:firstLine="0"/>
        <w:jc w:val="center"/>
      </w:pPr>
      <w:r>
        <w:lastRenderedPageBreak/>
        <w:pict>
          <v:shape id="Obrázek 1" o:spid="_x0000_i1052" type="#_x0000_t75" style="width:651.45pt;height:316.8pt;rotation:-90;visibility:visible">
            <v:imagedata r:id="rId34" o:title="" croptop="4361f" cropbottom="3904f"/>
          </v:shape>
        </w:pict>
      </w:r>
    </w:p>
    <w:p w:rsidR="00B375E3" w:rsidRDefault="00B375E3" w:rsidP="00DF2D1F">
      <w:r>
        <w:t>Deska:</w:t>
      </w:r>
    </w:p>
    <w:p w:rsidR="00B375E3" w:rsidRDefault="00B375E3" w:rsidP="00DF2D1F"/>
    <w:p w:rsidR="00B375E3" w:rsidRDefault="00C348DC" w:rsidP="00DF2D1F">
      <w:pPr>
        <w:jc w:val="center"/>
      </w:pPr>
      <w:r>
        <w:lastRenderedPageBreak/>
        <w:pict>
          <v:shape id="Obrázek 56" o:spid="_x0000_i1053" type="#_x0000_t75" style="width:404.55pt;height:510.85pt;visibility:visible">
            <v:imagedata r:id="rId35" o:title="" croptop="15793f" cropbottom="6198f" cropleft="26572f" cropright="19804f"/>
          </v:shape>
        </w:pict>
      </w:r>
    </w:p>
    <w:p w:rsidR="00B375E3" w:rsidRDefault="00B375E3" w:rsidP="00DF2D1F">
      <w:pPr>
        <w:ind w:firstLine="0"/>
        <w:jc w:val="left"/>
      </w:pPr>
      <w:r>
        <w:br w:type="page"/>
      </w:r>
    </w:p>
    <w:p w:rsidR="00B375E3" w:rsidRDefault="00B375E3" w:rsidP="00DF2D1F">
      <w:r>
        <w:t>Dolní výztuž:</w:t>
      </w:r>
    </w:p>
    <w:p w:rsidR="00B375E3" w:rsidRDefault="00B375E3" w:rsidP="00DF2D1F"/>
    <w:p w:rsidR="00B375E3" w:rsidRDefault="00C348DC" w:rsidP="00DF2D1F">
      <w:r>
        <w:pict>
          <v:shape id="Obrázek 57" o:spid="_x0000_i1054" type="#_x0000_t75" style="width:449.15pt;height:307.9pt;visibility:visible">
            <v:imagedata r:id="rId36" o:title="" croptop="8471f" cropbottom="4082f" cropleft="22969f"/>
          </v:shape>
        </w:pict>
      </w:r>
    </w:p>
    <w:p w:rsidR="00B375E3" w:rsidRDefault="00B375E3" w:rsidP="00DF2D1F"/>
    <w:p w:rsidR="00B375E3" w:rsidRDefault="00C348DC" w:rsidP="00DF2D1F">
      <w:r>
        <w:pict>
          <v:shape id="Obrázek 58" o:spid="_x0000_i1055" type="#_x0000_t75" style="width:446.4pt;height:311.3pt;visibility:visible">
            <v:imagedata r:id="rId37" o:title="" croptop="9050f" cropbottom="4082f" cropleft="22319f"/>
          </v:shape>
        </w:pict>
      </w:r>
    </w:p>
    <w:p w:rsidR="00B375E3" w:rsidRDefault="00B375E3" w:rsidP="00DF2D1F"/>
    <w:p w:rsidR="00B375E3" w:rsidRDefault="00B375E3" w:rsidP="00DF2D1F">
      <w:pPr>
        <w:ind w:firstLine="0"/>
        <w:jc w:val="left"/>
      </w:pPr>
      <w:r>
        <w:br w:type="page"/>
      </w:r>
    </w:p>
    <w:p w:rsidR="00B375E3" w:rsidRDefault="00B375E3" w:rsidP="00DF2D1F">
      <w:r>
        <w:t>Horní výztuž:</w:t>
      </w:r>
    </w:p>
    <w:p w:rsidR="00B375E3" w:rsidRDefault="00B375E3" w:rsidP="00DF2D1F"/>
    <w:p w:rsidR="00B375E3" w:rsidRDefault="00C348DC" w:rsidP="00DF2D1F">
      <w:r>
        <w:pict>
          <v:shape id="Obrázek 59" o:spid="_x0000_i1056" type="#_x0000_t75" style="width:433.35pt;height:300.35pt;visibility:visible">
            <v:imagedata r:id="rId38" o:title="" croptop="8859f" cropbottom="3876f" cropleft="22592f"/>
          </v:shape>
        </w:pict>
      </w:r>
    </w:p>
    <w:p w:rsidR="00B375E3" w:rsidRDefault="00B375E3" w:rsidP="00DF2D1F"/>
    <w:p w:rsidR="00B375E3" w:rsidRDefault="00C348DC" w:rsidP="00DF2D1F">
      <w:r>
        <w:pict>
          <v:shape id="Obrázek 60" o:spid="_x0000_i1057" type="#_x0000_t75" style="width:449.15pt;height:298.95pt;visibility:visible">
            <v:imagedata r:id="rId39" o:title="" croptop="8859f" cropbottom="4070f" cropleft="22915f"/>
          </v:shape>
        </w:pict>
      </w:r>
    </w:p>
    <w:p w:rsidR="00B375E3" w:rsidRDefault="00B375E3" w:rsidP="00DF2D1F">
      <w:pPr>
        <w:ind w:firstLine="0"/>
        <w:jc w:val="left"/>
      </w:pPr>
      <w:r>
        <w:br w:type="page"/>
      </w:r>
    </w:p>
    <w:p w:rsidR="00B375E3" w:rsidRDefault="00B375E3" w:rsidP="00BB2085">
      <w:pPr>
        <w:pStyle w:val="Nadpis1"/>
      </w:pPr>
      <w:bookmarkStart w:id="21" w:name="_Toc514666008"/>
      <w:r>
        <w:t>Závěr</w:t>
      </w:r>
      <w:bookmarkEnd w:id="21"/>
    </w:p>
    <w:p w:rsidR="00B375E3" w:rsidRDefault="00B375E3" w:rsidP="005D1E48"/>
    <w:p w:rsidR="00B375E3" w:rsidRDefault="00B375E3" w:rsidP="005D1E48">
      <w:r>
        <w:t>Nedílnou součástí této technické zprávy je výkresová část projektové dokumentace.</w:t>
      </w:r>
    </w:p>
    <w:p w:rsidR="00B375E3" w:rsidRDefault="00B375E3" w:rsidP="00632FB2">
      <w:r>
        <w:t>Všechny navržené prvky a konstrukce musí být v následné dodavatelské dokumentaci dopracovány v souladu s požadavky dodavatelské firmy, generálním projektantem a investorem.. Stejně tak musí být dopracován realizační postup, návrh prvků pro výrobu, provedení a montáž.</w:t>
      </w:r>
    </w:p>
    <w:p w:rsidR="00B375E3" w:rsidRDefault="00B375E3" w:rsidP="005D1E48"/>
    <w:p w:rsidR="00B375E3" w:rsidRDefault="00B375E3" w:rsidP="00CD6681">
      <w:pPr>
        <w:ind w:firstLine="0"/>
      </w:pPr>
    </w:p>
    <w:p w:rsidR="00B375E3" w:rsidRDefault="00B375E3" w:rsidP="005D1E48">
      <w:pPr>
        <w:jc w:val="right"/>
      </w:pPr>
      <w:bookmarkStart w:id="22" w:name="_GoBack"/>
      <w:bookmarkEnd w:id="22"/>
      <w:r>
        <w:t>Ing. Marek Jírovský</w:t>
      </w:r>
    </w:p>
    <w:sectPr w:rsidR="00B375E3" w:rsidSect="001D1636">
      <w:headerReference w:type="default" r:id="rId40"/>
      <w:footerReference w:type="default" r:id="rId41"/>
      <w:pgSz w:w="11906" w:h="16838"/>
      <w:pgMar w:top="825" w:right="1417" w:bottom="568" w:left="1417" w:header="284" w:footer="34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E537A" w:rsidRDefault="00CE537A" w:rsidP="001D1636">
      <w:r>
        <w:separator/>
      </w:r>
    </w:p>
  </w:endnote>
  <w:endnote w:type="continuationSeparator" w:id="0">
    <w:p w:rsidR="00CE537A" w:rsidRDefault="00CE537A" w:rsidP="001D16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Lucida Console">
    <w:panose1 w:val="020B0609040504020204"/>
    <w:charset w:val="EE"/>
    <w:family w:val="modern"/>
    <w:pitch w:val="fixed"/>
    <w:sig w:usb0="8000028F" w:usb1="00001800" w:usb2="00000000" w:usb3="00000000" w:csb0="0000001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375E3" w:rsidRPr="001D1636" w:rsidRDefault="00B375E3" w:rsidP="001D1636">
    <w:pPr>
      <w:jc w:val="right"/>
      <w:rPr>
        <w:sz w:val="16"/>
        <w:szCs w:val="16"/>
      </w:rPr>
    </w:pPr>
    <w:r w:rsidRPr="001D1636">
      <w:rPr>
        <w:sz w:val="16"/>
        <w:szCs w:val="16"/>
      </w:rPr>
      <w:fldChar w:fldCharType="begin"/>
    </w:r>
    <w:r w:rsidRPr="001D1636">
      <w:rPr>
        <w:sz w:val="16"/>
        <w:szCs w:val="16"/>
      </w:rPr>
      <w:instrText xml:space="preserve"> PAGE   \* MERGEFORMAT </w:instrText>
    </w:r>
    <w:r w:rsidRPr="001D1636">
      <w:rPr>
        <w:sz w:val="16"/>
        <w:szCs w:val="16"/>
      </w:rPr>
      <w:fldChar w:fldCharType="separate"/>
    </w:r>
    <w:r>
      <w:rPr>
        <w:sz w:val="16"/>
        <w:szCs w:val="16"/>
      </w:rPr>
      <w:t>3</w:t>
    </w:r>
    <w:r w:rsidRPr="001D1636">
      <w:rPr>
        <w:sz w:val="16"/>
        <w:szCs w:val="16"/>
      </w:rPr>
      <w:fldChar w:fldCharType="end"/>
    </w:r>
    <w:r w:rsidRPr="001D1636">
      <w:rPr>
        <w:sz w:val="16"/>
        <w:szCs w:val="16"/>
      </w:rPr>
      <w:t>/</w:t>
    </w:r>
    <w:r w:rsidRPr="001D1636">
      <w:rPr>
        <w:sz w:val="16"/>
        <w:szCs w:val="16"/>
      </w:rPr>
      <w:fldChar w:fldCharType="begin"/>
    </w:r>
    <w:r w:rsidRPr="001D1636">
      <w:rPr>
        <w:sz w:val="16"/>
        <w:szCs w:val="16"/>
      </w:rPr>
      <w:instrText xml:space="preserve"> NUMPAGES  </w:instrText>
    </w:r>
    <w:r w:rsidRPr="001D1636">
      <w:rPr>
        <w:sz w:val="16"/>
        <w:szCs w:val="16"/>
      </w:rPr>
      <w:fldChar w:fldCharType="separate"/>
    </w:r>
    <w:r>
      <w:rPr>
        <w:sz w:val="16"/>
        <w:szCs w:val="16"/>
      </w:rPr>
      <w:t>26</w:t>
    </w:r>
    <w:r w:rsidRPr="001D1636">
      <w:rPr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E537A" w:rsidRDefault="00CE537A" w:rsidP="001D1636">
      <w:r>
        <w:separator/>
      </w:r>
    </w:p>
  </w:footnote>
  <w:footnote w:type="continuationSeparator" w:id="0">
    <w:p w:rsidR="00CE537A" w:rsidRDefault="00CE537A" w:rsidP="001D163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375E3" w:rsidRPr="001D1636" w:rsidRDefault="00B375E3" w:rsidP="000F1894">
    <w:pPr>
      <w:pStyle w:val="Zhlav"/>
      <w:jc w:val="center"/>
      <w:rPr>
        <w:sz w:val="16"/>
        <w:szCs w:val="16"/>
      </w:rPr>
    </w:pPr>
    <w:r w:rsidRPr="001D1636">
      <w:rPr>
        <w:sz w:val="16"/>
        <w:szCs w:val="16"/>
      </w:rPr>
      <w:t>Ing. Marek Jírovský, Nejedlého 532, 363 01 Ostrov – autorizovaný inženýr pro statiku a dynamiku staveb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353430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497159B"/>
    <w:multiLevelType w:val="multilevel"/>
    <w:tmpl w:val="70D2BB0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bullet"/>
      <w:lvlText w:val=""/>
      <w:lvlJc w:val="left"/>
      <w:pPr>
        <w:ind w:left="1728" w:hanging="648"/>
      </w:pPr>
      <w:rPr>
        <w:rFonts w:ascii="Symbol" w:hAnsi="Symbol" w:cs="Symbol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662587E"/>
    <w:multiLevelType w:val="hybridMultilevel"/>
    <w:tmpl w:val="4B78BD82"/>
    <w:lvl w:ilvl="0" w:tplc="B0204588">
      <w:start w:val="1"/>
      <w:numFmt w:val="decimal"/>
      <w:lvlText w:val="%1."/>
      <w:lvlJc w:val="left"/>
      <w:pPr>
        <w:ind w:left="153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873" w:hanging="360"/>
      </w:pPr>
    </w:lvl>
    <w:lvl w:ilvl="2" w:tplc="0405001B">
      <w:start w:val="1"/>
      <w:numFmt w:val="lowerRoman"/>
      <w:lvlText w:val="%3."/>
      <w:lvlJc w:val="right"/>
      <w:pPr>
        <w:ind w:left="1593" w:hanging="180"/>
      </w:pPr>
    </w:lvl>
    <w:lvl w:ilvl="3" w:tplc="0405000F">
      <w:start w:val="1"/>
      <w:numFmt w:val="decimal"/>
      <w:lvlText w:val="%4."/>
      <w:lvlJc w:val="left"/>
      <w:pPr>
        <w:ind w:left="2313" w:hanging="360"/>
      </w:pPr>
    </w:lvl>
    <w:lvl w:ilvl="4" w:tplc="04050019">
      <w:start w:val="1"/>
      <w:numFmt w:val="lowerLetter"/>
      <w:lvlText w:val="%5."/>
      <w:lvlJc w:val="left"/>
      <w:pPr>
        <w:ind w:left="3033" w:hanging="360"/>
      </w:pPr>
    </w:lvl>
    <w:lvl w:ilvl="5" w:tplc="0405001B">
      <w:start w:val="1"/>
      <w:numFmt w:val="lowerRoman"/>
      <w:lvlText w:val="%6."/>
      <w:lvlJc w:val="right"/>
      <w:pPr>
        <w:ind w:left="3753" w:hanging="180"/>
      </w:pPr>
    </w:lvl>
    <w:lvl w:ilvl="6" w:tplc="0405000F">
      <w:start w:val="1"/>
      <w:numFmt w:val="decimal"/>
      <w:lvlText w:val="%7."/>
      <w:lvlJc w:val="left"/>
      <w:pPr>
        <w:ind w:left="4473" w:hanging="360"/>
      </w:pPr>
    </w:lvl>
    <w:lvl w:ilvl="7" w:tplc="04050019">
      <w:start w:val="1"/>
      <w:numFmt w:val="lowerLetter"/>
      <w:lvlText w:val="%8."/>
      <w:lvlJc w:val="left"/>
      <w:pPr>
        <w:ind w:left="5193" w:hanging="360"/>
      </w:pPr>
    </w:lvl>
    <w:lvl w:ilvl="8" w:tplc="0405001B">
      <w:start w:val="1"/>
      <w:numFmt w:val="lowerRoman"/>
      <w:lvlText w:val="%9."/>
      <w:lvlJc w:val="right"/>
      <w:pPr>
        <w:ind w:left="5913" w:hanging="180"/>
      </w:pPr>
    </w:lvl>
  </w:abstractNum>
  <w:abstractNum w:abstractNumId="3" w15:restartNumberingAfterBreak="0">
    <w:nsid w:val="2D1948D6"/>
    <w:multiLevelType w:val="hybridMultilevel"/>
    <w:tmpl w:val="E924C0C6"/>
    <w:lvl w:ilvl="0" w:tplc="F5C41B1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336741C7"/>
    <w:multiLevelType w:val="hybridMultilevel"/>
    <w:tmpl w:val="E25CA458"/>
    <w:lvl w:ilvl="0" w:tplc="B020458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47" w:hanging="360"/>
      </w:pPr>
    </w:lvl>
    <w:lvl w:ilvl="2" w:tplc="0405001B">
      <w:start w:val="1"/>
      <w:numFmt w:val="lowerRoman"/>
      <w:lvlText w:val="%3."/>
      <w:lvlJc w:val="right"/>
      <w:pPr>
        <w:ind w:left="2367" w:hanging="180"/>
      </w:pPr>
    </w:lvl>
    <w:lvl w:ilvl="3" w:tplc="0405000F">
      <w:start w:val="1"/>
      <w:numFmt w:val="decimal"/>
      <w:lvlText w:val="%4."/>
      <w:lvlJc w:val="left"/>
      <w:pPr>
        <w:ind w:left="3087" w:hanging="360"/>
      </w:pPr>
    </w:lvl>
    <w:lvl w:ilvl="4" w:tplc="04050019">
      <w:start w:val="1"/>
      <w:numFmt w:val="lowerLetter"/>
      <w:lvlText w:val="%5."/>
      <w:lvlJc w:val="left"/>
      <w:pPr>
        <w:ind w:left="3807" w:hanging="360"/>
      </w:pPr>
    </w:lvl>
    <w:lvl w:ilvl="5" w:tplc="0405001B">
      <w:start w:val="1"/>
      <w:numFmt w:val="lowerRoman"/>
      <w:lvlText w:val="%6."/>
      <w:lvlJc w:val="right"/>
      <w:pPr>
        <w:ind w:left="4527" w:hanging="180"/>
      </w:pPr>
    </w:lvl>
    <w:lvl w:ilvl="6" w:tplc="0405000F">
      <w:start w:val="1"/>
      <w:numFmt w:val="decimal"/>
      <w:lvlText w:val="%7."/>
      <w:lvlJc w:val="left"/>
      <w:pPr>
        <w:ind w:left="5247" w:hanging="360"/>
      </w:pPr>
    </w:lvl>
    <w:lvl w:ilvl="7" w:tplc="04050019">
      <w:start w:val="1"/>
      <w:numFmt w:val="lowerLetter"/>
      <w:lvlText w:val="%8."/>
      <w:lvlJc w:val="left"/>
      <w:pPr>
        <w:ind w:left="5967" w:hanging="360"/>
      </w:pPr>
    </w:lvl>
    <w:lvl w:ilvl="8" w:tplc="0405001B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36161822"/>
    <w:multiLevelType w:val="multilevel"/>
    <w:tmpl w:val="8948F62E"/>
    <w:lvl w:ilvl="0">
      <w:start w:val="1"/>
      <w:numFmt w:val="decimal"/>
      <w:pStyle w:val="Nadpi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8234668"/>
    <w:multiLevelType w:val="hybridMultilevel"/>
    <w:tmpl w:val="4998D9BC"/>
    <w:lvl w:ilvl="0" w:tplc="A678E1C2">
      <w:start w:val="3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hint="default"/>
      </w:rPr>
    </w:lvl>
    <w:lvl w:ilvl="1" w:tplc="04050003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367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3087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527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247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687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E6154DC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40A7111A"/>
    <w:multiLevelType w:val="hybridMultilevel"/>
    <w:tmpl w:val="0CD0F358"/>
    <w:lvl w:ilvl="0" w:tplc="835E4BD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47" w:hanging="360"/>
      </w:pPr>
    </w:lvl>
    <w:lvl w:ilvl="2" w:tplc="0405001B">
      <w:start w:val="1"/>
      <w:numFmt w:val="lowerRoman"/>
      <w:lvlText w:val="%3."/>
      <w:lvlJc w:val="right"/>
      <w:pPr>
        <w:ind w:left="2367" w:hanging="180"/>
      </w:pPr>
    </w:lvl>
    <w:lvl w:ilvl="3" w:tplc="0405000F">
      <w:start w:val="1"/>
      <w:numFmt w:val="decimal"/>
      <w:lvlText w:val="%4."/>
      <w:lvlJc w:val="left"/>
      <w:pPr>
        <w:ind w:left="3087" w:hanging="360"/>
      </w:pPr>
    </w:lvl>
    <w:lvl w:ilvl="4" w:tplc="04050019">
      <w:start w:val="1"/>
      <w:numFmt w:val="lowerLetter"/>
      <w:lvlText w:val="%5."/>
      <w:lvlJc w:val="left"/>
      <w:pPr>
        <w:ind w:left="3807" w:hanging="360"/>
      </w:pPr>
    </w:lvl>
    <w:lvl w:ilvl="5" w:tplc="0405001B">
      <w:start w:val="1"/>
      <w:numFmt w:val="lowerRoman"/>
      <w:lvlText w:val="%6."/>
      <w:lvlJc w:val="right"/>
      <w:pPr>
        <w:ind w:left="4527" w:hanging="180"/>
      </w:pPr>
    </w:lvl>
    <w:lvl w:ilvl="6" w:tplc="0405000F">
      <w:start w:val="1"/>
      <w:numFmt w:val="decimal"/>
      <w:lvlText w:val="%7."/>
      <w:lvlJc w:val="left"/>
      <w:pPr>
        <w:ind w:left="5247" w:hanging="360"/>
      </w:pPr>
    </w:lvl>
    <w:lvl w:ilvl="7" w:tplc="04050019">
      <w:start w:val="1"/>
      <w:numFmt w:val="lowerLetter"/>
      <w:lvlText w:val="%8."/>
      <w:lvlJc w:val="left"/>
      <w:pPr>
        <w:ind w:left="5967" w:hanging="360"/>
      </w:pPr>
    </w:lvl>
    <w:lvl w:ilvl="8" w:tplc="0405001B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60D21378"/>
    <w:multiLevelType w:val="hybridMultilevel"/>
    <w:tmpl w:val="2F2E7260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61C76CCD"/>
    <w:multiLevelType w:val="hybridMultilevel"/>
    <w:tmpl w:val="A68E1DE8"/>
    <w:lvl w:ilvl="0" w:tplc="386A918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  <w:bCs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725D37F0"/>
    <w:multiLevelType w:val="multilevel"/>
    <w:tmpl w:val="6D90954A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  <w:rPr>
        <w:sz w:val="24"/>
        <w:szCs w:val="24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73F4291E"/>
    <w:multiLevelType w:val="hybridMultilevel"/>
    <w:tmpl w:val="5B625A34"/>
    <w:lvl w:ilvl="0" w:tplc="EA5A1C7E">
      <w:start w:val="360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hint="default"/>
      </w:rPr>
    </w:lvl>
    <w:lvl w:ilvl="1" w:tplc="04050003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367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3087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527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247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687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74A66145"/>
    <w:multiLevelType w:val="hybridMultilevel"/>
    <w:tmpl w:val="9A86A764"/>
    <w:lvl w:ilvl="0" w:tplc="EAD6D896">
      <w:numFmt w:val="bullet"/>
      <w:lvlText w:val="-"/>
      <w:lvlJc w:val="left"/>
      <w:pPr>
        <w:tabs>
          <w:tab w:val="num" w:pos="1332"/>
        </w:tabs>
        <w:ind w:left="1332" w:hanging="765"/>
      </w:pPr>
      <w:rPr>
        <w:rFonts w:ascii="Times New Roman" w:eastAsia="Times New Roman" w:hAnsi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7BBD61C2"/>
    <w:multiLevelType w:val="multilevel"/>
    <w:tmpl w:val="971815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bullet"/>
      <w:lvlText w:val=""/>
      <w:lvlJc w:val="left"/>
      <w:pPr>
        <w:ind w:left="1728" w:hanging="648"/>
      </w:pPr>
      <w:rPr>
        <w:rFonts w:ascii="Symbol" w:hAnsi="Symbol" w:cs="Symbol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0"/>
  </w:num>
  <w:num w:numId="2">
    <w:abstractNumId w:val="9"/>
  </w:num>
  <w:num w:numId="3">
    <w:abstractNumId w:val="3"/>
  </w:num>
  <w:num w:numId="4">
    <w:abstractNumId w:val="13"/>
  </w:num>
  <w:num w:numId="5">
    <w:abstractNumId w:val="8"/>
  </w:num>
  <w:num w:numId="6">
    <w:abstractNumId w:val="0"/>
  </w:num>
  <w:num w:numId="7">
    <w:abstractNumId w:val="6"/>
  </w:num>
  <w:num w:numId="8">
    <w:abstractNumId w:val="4"/>
  </w:num>
  <w:num w:numId="9">
    <w:abstractNumId w:val="12"/>
  </w:num>
  <w:num w:numId="10">
    <w:abstractNumId w:val="2"/>
  </w:num>
  <w:num w:numId="11">
    <w:abstractNumId w:val="0"/>
    <w:lvlOverride w:ilvl="0">
      <w:startOverride w:val="1"/>
    </w:lvlOverride>
  </w:num>
  <w:num w:numId="12">
    <w:abstractNumId w:val="1"/>
  </w:num>
  <w:num w:numId="13">
    <w:abstractNumId w:val="14"/>
  </w:num>
  <w:num w:numId="14">
    <w:abstractNumId w:val="7"/>
  </w:num>
  <w:num w:numId="15">
    <w:abstractNumId w:val="5"/>
  </w:num>
  <w:num w:numId="16">
    <w:abstractNumId w:val="11"/>
  </w:num>
  <w:num w:numId="1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09"/>
  <w:embedSystemFonts/>
  <w:proofState w:spelling="clean" w:grammar="clean"/>
  <w:doNotTrackMoves/>
  <w:defaultTabStop w:val="708"/>
  <w:hyphenationZone w:val="425"/>
  <w:doNotHyphenateCaps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646624"/>
    <w:rsid w:val="000167DE"/>
    <w:rsid w:val="0002309F"/>
    <w:rsid w:val="00041D14"/>
    <w:rsid w:val="00060A0F"/>
    <w:rsid w:val="000621D0"/>
    <w:rsid w:val="00065AA4"/>
    <w:rsid w:val="00087D64"/>
    <w:rsid w:val="000926E6"/>
    <w:rsid w:val="00093845"/>
    <w:rsid w:val="00097689"/>
    <w:rsid w:val="000A6A18"/>
    <w:rsid w:val="000D40EC"/>
    <w:rsid w:val="000E74D4"/>
    <w:rsid w:val="000F1894"/>
    <w:rsid w:val="001149B3"/>
    <w:rsid w:val="00117175"/>
    <w:rsid w:val="001178AE"/>
    <w:rsid w:val="00123F93"/>
    <w:rsid w:val="00133661"/>
    <w:rsid w:val="00145ADA"/>
    <w:rsid w:val="0016268A"/>
    <w:rsid w:val="0018107F"/>
    <w:rsid w:val="00183F9C"/>
    <w:rsid w:val="00185E54"/>
    <w:rsid w:val="001975AA"/>
    <w:rsid w:val="001A5480"/>
    <w:rsid w:val="001A7C5B"/>
    <w:rsid w:val="001B0791"/>
    <w:rsid w:val="001B798B"/>
    <w:rsid w:val="001D1636"/>
    <w:rsid w:val="001D2595"/>
    <w:rsid w:val="001F0103"/>
    <w:rsid w:val="001F4852"/>
    <w:rsid w:val="001F54D7"/>
    <w:rsid w:val="001F66D6"/>
    <w:rsid w:val="00203AFD"/>
    <w:rsid w:val="002142DE"/>
    <w:rsid w:val="00225E02"/>
    <w:rsid w:val="00234B60"/>
    <w:rsid w:val="00251FCD"/>
    <w:rsid w:val="00256381"/>
    <w:rsid w:val="0025794B"/>
    <w:rsid w:val="00277EA7"/>
    <w:rsid w:val="002825AE"/>
    <w:rsid w:val="002A5AAF"/>
    <w:rsid w:val="002B257D"/>
    <w:rsid w:val="002C63B4"/>
    <w:rsid w:val="002D3409"/>
    <w:rsid w:val="002D6B96"/>
    <w:rsid w:val="002E4A95"/>
    <w:rsid w:val="002F2BE4"/>
    <w:rsid w:val="002F506B"/>
    <w:rsid w:val="002F59C5"/>
    <w:rsid w:val="0030147E"/>
    <w:rsid w:val="00306E35"/>
    <w:rsid w:val="00310005"/>
    <w:rsid w:val="00320FBF"/>
    <w:rsid w:val="00321B20"/>
    <w:rsid w:val="00327900"/>
    <w:rsid w:val="0034363C"/>
    <w:rsid w:val="00347851"/>
    <w:rsid w:val="00367976"/>
    <w:rsid w:val="00377B59"/>
    <w:rsid w:val="00385B14"/>
    <w:rsid w:val="003932FF"/>
    <w:rsid w:val="00395A80"/>
    <w:rsid w:val="00396705"/>
    <w:rsid w:val="003A0D4D"/>
    <w:rsid w:val="003D7011"/>
    <w:rsid w:val="003D7548"/>
    <w:rsid w:val="003E2B1F"/>
    <w:rsid w:val="003E4941"/>
    <w:rsid w:val="003F72E5"/>
    <w:rsid w:val="004019E6"/>
    <w:rsid w:val="004021FA"/>
    <w:rsid w:val="00402798"/>
    <w:rsid w:val="00435489"/>
    <w:rsid w:val="00441057"/>
    <w:rsid w:val="00447FE7"/>
    <w:rsid w:val="00461398"/>
    <w:rsid w:val="004819D0"/>
    <w:rsid w:val="00481A92"/>
    <w:rsid w:val="00492A43"/>
    <w:rsid w:val="00496344"/>
    <w:rsid w:val="004A5974"/>
    <w:rsid w:val="004C01DB"/>
    <w:rsid w:val="004D07E7"/>
    <w:rsid w:val="004D0E0C"/>
    <w:rsid w:val="004F015D"/>
    <w:rsid w:val="004F03DD"/>
    <w:rsid w:val="00502BD7"/>
    <w:rsid w:val="00510839"/>
    <w:rsid w:val="00521200"/>
    <w:rsid w:val="00521D4E"/>
    <w:rsid w:val="00522CEB"/>
    <w:rsid w:val="00530081"/>
    <w:rsid w:val="00552130"/>
    <w:rsid w:val="005527FA"/>
    <w:rsid w:val="00560B5E"/>
    <w:rsid w:val="00583C47"/>
    <w:rsid w:val="005A0693"/>
    <w:rsid w:val="005A7661"/>
    <w:rsid w:val="005C1B53"/>
    <w:rsid w:val="005C39D6"/>
    <w:rsid w:val="005D1E48"/>
    <w:rsid w:val="005E6CB6"/>
    <w:rsid w:val="005F5C73"/>
    <w:rsid w:val="006044C1"/>
    <w:rsid w:val="006144AE"/>
    <w:rsid w:val="00617330"/>
    <w:rsid w:val="0063210D"/>
    <w:rsid w:val="00632FB2"/>
    <w:rsid w:val="00642221"/>
    <w:rsid w:val="00646624"/>
    <w:rsid w:val="00664C13"/>
    <w:rsid w:val="00681035"/>
    <w:rsid w:val="00681C33"/>
    <w:rsid w:val="006821E6"/>
    <w:rsid w:val="006871F4"/>
    <w:rsid w:val="00692032"/>
    <w:rsid w:val="006976BF"/>
    <w:rsid w:val="006A4D95"/>
    <w:rsid w:val="006D4B13"/>
    <w:rsid w:val="006E4345"/>
    <w:rsid w:val="006E4925"/>
    <w:rsid w:val="006F48A2"/>
    <w:rsid w:val="006F6AAF"/>
    <w:rsid w:val="006F750B"/>
    <w:rsid w:val="00700256"/>
    <w:rsid w:val="00720819"/>
    <w:rsid w:val="00722C24"/>
    <w:rsid w:val="00724FB5"/>
    <w:rsid w:val="00732792"/>
    <w:rsid w:val="007360F9"/>
    <w:rsid w:val="007404BD"/>
    <w:rsid w:val="00745395"/>
    <w:rsid w:val="007570D1"/>
    <w:rsid w:val="00772769"/>
    <w:rsid w:val="00787E37"/>
    <w:rsid w:val="007963E6"/>
    <w:rsid w:val="00797D6A"/>
    <w:rsid w:val="007A7104"/>
    <w:rsid w:val="007D4548"/>
    <w:rsid w:val="007E5921"/>
    <w:rsid w:val="00801A24"/>
    <w:rsid w:val="00811C7A"/>
    <w:rsid w:val="00816E3D"/>
    <w:rsid w:val="00820639"/>
    <w:rsid w:val="00824E00"/>
    <w:rsid w:val="008257C3"/>
    <w:rsid w:val="008344EF"/>
    <w:rsid w:val="00842D53"/>
    <w:rsid w:val="008667A8"/>
    <w:rsid w:val="008738EF"/>
    <w:rsid w:val="0088160D"/>
    <w:rsid w:val="00891AA6"/>
    <w:rsid w:val="00894482"/>
    <w:rsid w:val="008B30C8"/>
    <w:rsid w:val="008C03B5"/>
    <w:rsid w:val="008D2F00"/>
    <w:rsid w:val="008D541A"/>
    <w:rsid w:val="008D6A4D"/>
    <w:rsid w:val="008E62D7"/>
    <w:rsid w:val="008F7241"/>
    <w:rsid w:val="00914D3A"/>
    <w:rsid w:val="00920D94"/>
    <w:rsid w:val="009341EE"/>
    <w:rsid w:val="00942EEB"/>
    <w:rsid w:val="0094593C"/>
    <w:rsid w:val="00950F5F"/>
    <w:rsid w:val="009539C8"/>
    <w:rsid w:val="00954A17"/>
    <w:rsid w:val="009571CC"/>
    <w:rsid w:val="00961226"/>
    <w:rsid w:val="009701E4"/>
    <w:rsid w:val="00975158"/>
    <w:rsid w:val="009B3C57"/>
    <w:rsid w:val="009C7306"/>
    <w:rsid w:val="009D6D94"/>
    <w:rsid w:val="009D7D4F"/>
    <w:rsid w:val="009E4D10"/>
    <w:rsid w:val="009E6D21"/>
    <w:rsid w:val="009F6D55"/>
    <w:rsid w:val="00A02C73"/>
    <w:rsid w:val="00A063CE"/>
    <w:rsid w:val="00A0703E"/>
    <w:rsid w:val="00A15081"/>
    <w:rsid w:val="00A16A24"/>
    <w:rsid w:val="00A361CD"/>
    <w:rsid w:val="00A54EAF"/>
    <w:rsid w:val="00A60276"/>
    <w:rsid w:val="00A72BFC"/>
    <w:rsid w:val="00A75977"/>
    <w:rsid w:val="00A8032F"/>
    <w:rsid w:val="00A84B16"/>
    <w:rsid w:val="00AA1877"/>
    <w:rsid w:val="00AC3AE7"/>
    <w:rsid w:val="00AE7F3A"/>
    <w:rsid w:val="00AF0322"/>
    <w:rsid w:val="00AF3555"/>
    <w:rsid w:val="00B0165D"/>
    <w:rsid w:val="00B14F89"/>
    <w:rsid w:val="00B2678F"/>
    <w:rsid w:val="00B32FDA"/>
    <w:rsid w:val="00B331DB"/>
    <w:rsid w:val="00B375E3"/>
    <w:rsid w:val="00B41615"/>
    <w:rsid w:val="00B47EB3"/>
    <w:rsid w:val="00B65BC2"/>
    <w:rsid w:val="00B71DBF"/>
    <w:rsid w:val="00B83CB3"/>
    <w:rsid w:val="00B90A46"/>
    <w:rsid w:val="00BA5895"/>
    <w:rsid w:val="00BA7A0B"/>
    <w:rsid w:val="00BB2085"/>
    <w:rsid w:val="00BC3CFD"/>
    <w:rsid w:val="00BF791F"/>
    <w:rsid w:val="00C01785"/>
    <w:rsid w:val="00C027D3"/>
    <w:rsid w:val="00C327BB"/>
    <w:rsid w:val="00C348DC"/>
    <w:rsid w:val="00C64172"/>
    <w:rsid w:val="00C65642"/>
    <w:rsid w:val="00C8123F"/>
    <w:rsid w:val="00C82620"/>
    <w:rsid w:val="00C84D2D"/>
    <w:rsid w:val="00C85201"/>
    <w:rsid w:val="00C90AE1"/>
    <w:rsid w:val="00CB0F21"/>
    <w:rsid w:val="00CB0FB9"/>
    <w:rsid w:val="00CB3BE3"/>
    <w:rsid w:val="00CC3AEC"/>
    <w:rsid w:val="00CD2F96"/>
    <w:rsid w:val="00CD6681"/>
    <w:rsid w:val="00CE19DC"/>
    <w:rsid w:val="00CE537A"/>
    <w:rsid w:val="00CF371E"/>
    <w:rsid w:val="00D00F5C"/>
    <w:rsid w:val="00D153E2"/>
    <w:rsid w:val="00D225CA"/>
    <w:rsid w:val="00D32D04"/>
    <w:rsid w:val="00D51A14"/>
    <w:rsid w:val="00D53D2F"/>
    <w:rsid w:val="00D665C9"/>
    <w:rsid w:val="00D74DF2"/>
    <w:rsid w:val="00D75ECE"/>
    <w:rsid w:val="00D803F1"/>
    <w:rsid w:val="00D807AC"/>
    <w:rsid w:val="00D94EB0"/>
    <w:rsid w:val="00DB48F3"/>
    <w:rsid w:val="00DB7EB2"/>
    <w:rsid w:val="00DD4ED1"/>
    <w:rsid w:val="00DF2D1F"/>
    <w:rsid w:val="00E008B4"/>
    <w:rsid w:val="00E03835"/>
    <w:rsid w:val="00E104ED"/>
    <w:rsid w:val="00E25E62"/>
    <w:rsid w:val="00E37243"/>
    <w:rsid w:val="00E4158C"/>
    <w:rsid w:val="00E41869"/>
    <w:rsid w:val="00E44E9D"/>
    <w:rsid w:val="00E54ECB"/>
    <w:rsid w:val="00E6105D"/>
    <w:rsid w:val="00E62A52"/>
    <w:rsid w:val="00E74447"/>
    <w:rsid w:val="00E77E66"/>
    <w:rsid w:val="00E83061"/>
    <w:rsid w:val="00E90897"/>
    <w:rsid w:val="00E92861"/>
    <w:rsid w:val="00EA0CD7"/>
    <w:rsid w:val="00EB51A0"/>
    <w:rsid w:val="00F312BE"/>
    <w:rsid w:val="00F31E7B"/>
    <w:rsid w:val="00F41FE9"/>
    <w:rsid w:val="00F53BD6"/>
    <w:rsid w:val="00F5746A"/>
    <w:rsid w:val="00F73E26"/>
    <w:rsid w:val="00F73E9C"/>
    <w:rsid w:val="00F75522"/>
    <w:rsid w:val="00F82123"/>
    <w:rsid w:val="00F857D3"/>
    <w:rsid w:val="00FB1521"/>
    <w:rsid w:val="00FB2C73"/>
    <w:rsid w:val="00FB5FDA"/>
    <w:rsid w:val="00FC17BE"/>
    <w:rsid w:val="00FE1243"/>
    <w:rsid w:val="00FF72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55E7A12"/>
  <w15:docId w15:val="{11E5860C-E3D7-48AD-A1C7-E054A9049C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locked="1" w:uiPriority="0"/>
    <w:lsdException w:name="List Number" w:semiHidden="1" w:unhideWhenUsed="1"/>
    <w:lsdException w:name="List 2" w:semiHidden="1" w:unhideWhenUsed="1"/>
    <w:lsdException w:name="List 3" w:locked="1" w:semiHidden="1" w:uiPriority="0" w:unhideWhenUsed="1"/>
    <w:lsdException w:name="List 4" w:locked="1" w:semiHidden="1" w:uiPriority="0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locked="1" w:semiHidden="1" w:uiPriority="0" w:unhideWhenUsed="1"/>
    <w:lsdException w:name="Subtitle" w:locked="1" w:uiPriority="0" w:qFormat="1"/>
    <w:lsdException w:name="Salutation" w:locked="1" w:semiHidden="1" w:uiPriority="0" w:unhideWhenUsed="1"/>
    <w:lsdException w:name="Date" w:locked="1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semiHidden="1" w:uiPriority="0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uiPriority="0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1D1636"/>
    <w:pPr>
      <w:ind w:firstLine="567"/>
      <w:jc w:val="both"/>
    </w:pPr>
    <w:rPr>
      <w:noProof/>
      <w:sz w:val="24"/>
      <w:szCs w:val="24"/>
    </w:rPr>
  </w:style>
  <w:style w:type="paragraph" w:styleId="Nadpis1">
    <w:name w:val="heading 1"/>
    <w:basedOn w:val="MJIbod"/>
    <w:next w:val="Normln"/>
    <w:link w:val="Nadpis1Char"/>
    <w:uiPriority w:val="99"/>
    <w:qFormat/>
    <w:rsid w:val="00BB2085"/>
    <w:pPr>
      <w:numPr>
        <w:numId w:val="15"/>
      </w:numPr>
      <w:outlineLvl w:val="0"/>
    </w:pPr>
  </w:style>
  <w:style w:type="paragraph" w:styleId="Nadpis2">
    <w:name w:val="heading 2"/>
    <w:basedOn w:val="Nadpis1"/>
    <w:next w:val="Normln"/>
    <w:link w:val="Nadpis2Char"/>
    <w:uiPriority w:val="99"/>
    <w:qFormat/>
    <w:rsid w:val="00B71DBF"/>
    <w:pPr>
      <w:numPr>
        <w:ilvl w:val="1"/>
      </w:numPr>
      <w:outlineLvl w:val="1"/>
    </w:pPr>
  </w:style>
  <w:style w:type="paragraph" w:styleId="Nadpis3">
    <w:name w:val="heading 3"/>
    <w:basedOn w:val="Normln"/>
    <w:next w:val="Normln"/>
    <w:link w:val="Nadpis3Char"/>
    <w:uiPriority w:val="99"/>
    <w:qFormat/>
    <w:rsid w:val="00185E54"/>
    <w:pPr>
      <w:keepNext/>
      <w:ind w:firstLine="540"/>
      <w:outlineLvl w:val="2"/>
    </w:pPr>
    <w:rPr>
      <w:sz w:val="32"/>
      <w:szCs w:val="32"/>
    </w:rPr>
  </w:style>
  <w:style w:type="paragraph" w:styleId="Nadpis4">
    <w:name w:val="heading 4"/>
    <w:basedOn w:val="Normln"/>
    <w:next w:val="Normln"/>
    <w:link w:val="Nadpis4Char"/>
    <w:uiPriority w:val="99"/>
    <w:qFormat/>
    <w:rsid w:val="00185E54"/>
    <w:pPr>
      <w:keepNext/>
      <w:ind w:firstLine="540"/>
      <w:outlineLvl w:val="3"/>
    </w:pPr>
    <w:rPr>
      <w:b/>
      <w:bCs/>
      <w:sz w:val="32"/>
      <w:szCs w:val="32"/>
    </w:rPr>
  </w:style>
  <w:style w:type="paragraph" w:styleId="Nadpis5">
    <w:name w:val="heading 5"/>
    <w:basedOn w:val="Normln"/>
    <w:next w:val="Normln"/>
    <w:link w:val="Nadpis5Char"/>
    <w:uiPriority w:val="99"/>
    <w:qFormat/>
    <w:rsid w:val="00185E54"/>
    <w:pPr>
      <w:keepNext/>
      <w:ind w:firstLine="540"/>
      <w:outlineLvl w:val="4"/>
    </w:pPr>
    <w:rPr>
      <w:b/>
      <w:bCs/>
      <w:sz w:val="28"/>
      <w:szCs w:val="28"/>
    </w:rPr>
  </w:style>
  <w:style w:type="paragraph" w:styleId="Nadpis6">
    <w:name w:val="heading 6"/>
    <w:basedOn w:val="Normln"/>
    <w:next w:val="Normln"/>
    <w:link w:val="Nadpis6Char"/>
    <w:uiPriority w:val="99"/>
    <w:qFormat/>
    <w:rsid w:val="00185E54"/>
    <w:pPr>
      <w:keepNext/>
      <w:outlineLvl w:val="5"/>
    </w:pPr>
    <w:rPr>
      <w:b/>
      <w:bCs/>
      <w:sz w:val="28"/>
      <w:szCs w:val="28"/>
    </w:rPr>
  </w:style>
  <w:style w:type="paragraph" w:styleId="Nadpis7">
    <w:name w:val="heading 7"/>
    <w:basedOn w:val="Normln"/>
    <w:next w:val="Normln"/>
    <w:link w:val="Nadpis7Char"/>
    <w:uiPriority w:val="99"/>
    <w:qFormat/>
    <w:rsid w:val="00185E54"/>
    <w:pPr>
      <w:keepNext/>
      <w:jc w:val="right"/>
      <w:outlineLvl w:val="6"/>
    </w:pPr>
    <w:rPr>
      <w:sz w:val="28"/>
      <w:szCs w:val="28"/>
    </w:rPr>
  </w:style>
  <w:style w:type="paragraph" w:styleId="Nadpis8">
    <w:name w:val="heading 8"/>
    <w:basedOn w:val="Normln"/>
    <w:next w:val="Normln"/>
    <w:link w:val="Nadpis8Char"/>
    <w:uiPriority w:val="99"/>
    <w:qFormat/>
    <w:rsid w:val="001D1636"/>
    <w:pPr>
      <w:keepNext/>
      <w:keepLines/>
      <w:spacing w:before="200"/>
      <w:ind w:left="1440" w:hanging="1440"/>
      <w:outlineLvl w:val="7"/>
    </w:pPr>
    <w:rPr>
      <w:rFonts w:ascii="Cambria" w:hAnsi="Cambria" w:cs="Cambria"/>
      <w:noProof w:val="0"/>
      <w:color w:val="404040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9"/>
    <w:qFormat/>
    <w:rsid w:val="001D1636"/>
    <w:pPr>
      <w:keepNext/>
      <w:keepLines/>
      <w:spacing w:before="200"/>
      <w:ind w:left="1584" w:hanging="1584"/>
      <w:outlineLvl w:val="8"/>
    </w:pPr>
    <w:rPr>
      <w:rFonts w:ascii="Cambria" w:hAnsi="Cambria" w:cs="Cambria"/>
      <w:i/>
      <w:iCs/>
      <w:noProof w:val="0"/>
      <w:color w:val="404040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D24198"/>
    <w:rPr>
      <w:rFonts w:ascii="Cambria" w:eastAsia="Times New Roman" w:hAnsi="Cambria" w:cs="Times New Roman"/>
      <w:b/>
      <w:bCs/>
      <w:noProof/>
      <w:kern w:val="32"/>
      <w:sz w:val="32"/>
      <w:szCs w:val="32"/>
    </w:rPr>
  </w:style>
  <w:style w:type="character" w:customStyle="1" w:styleId="Nadpis2Char">
    <w:name w:val="Nadpis 2 Char"/>
    <w:link w:val="Nadpis2"/>
    <w:uiPriority w:val="99"/>
    <w:locked/>
    <w:rsid w:val="009E6D21"/>
    <w:rPr>
      <w:b/>
      <w:bCs/>
      <w:noProof/>
      <w:sz w:val="24"/>
      <w:szCs w:val="24"/>
    </w:rPr>
  </w:style>
  <w:style w:type="character" w:customStyle="1" w:styleId="Nadpis3Char">
    <w:name w:val="Nadpis 3 Char"/>
    <w:link w:val="Nadpis3"/>
    <w:uiPriority w:val="9"/>
    <w:semiHidden/>
    <w:rsid w:val="00D24198"/>
    <w:rPr>
      <w:rFonts w:ascii="Cambria" w:eastAsia="Times New Roman" w:hAnsi="Cambria" w:cs="Times New Roman"/>
      <w:b/>
      <w:bCs/>
      <w:noProof/>
      <w:sz w:val="26"/>
      <w:szCs w:val="26"/>
    </w:rPr>
  </w:style>
  <w:style w:type="character" w:customStyle="1" w:styleId="Nadpis4Char">
    <w:name w:val="Nadpis 4 Char"/>
    <w:link w:val="Nadpis4"/>
    <w:uiPriority w:val="9"/>
    <w:semiHidden/>
    <w:rsid w:val="00D24198"/>
    <w:rPr>
      <w:rFonts w:ascii="Calibri" w:eastAsia="Times New Roman" w:hAnsi="Calibri" w:cs="Times New Roman"/>
      <w:b/>
      <w:bCs/>
      <w:noProof/>
      <w:sz w:val="28"/>
      <w:szCs w:val="28"/>
    </w:rPr>
  </w:style>
  <w:style w:type="character" w:customStyle="1" w:styleId="Nadpis5Char">
    <w:name w:val="Nadpis 5 Char"/>
    <w:link w:val="Nadpis5"/>
    <w:uiPriority w:val="9"/>
    <w:semiHidden/>
    <w:rsid w:val="00D24198"/>
    <w:rPr>
      <w:rFonts w:ascii="Calibri" w:eastAsia="Times New Roman" w:hAnsi="Calibri" w:cs="Times New Roman"/>
      <w:b/>
      <w:bCs/>
      <w:i/>
      <w:iCs/>
      <w:noProof/>
      <w:sz w:val="26"/>
      <w:szCs w:val="26"/>
    </w:rPr>
  </w:style>
  <w:style w:type="character" w:customStyle="1" w:styleId="Nadpis6Char">
    <w:name w:val="Nadpis 6 Char"/>
    <w:link w:val="Nadpis6"/>
    <w:uiPriority w:val="9"/>
    <w:semiHidden/>
    <w:rsid w:val="00D24198"/>
    <w:rPr>
      <w:rFonts w:ascii="Calibri" w:eastAsia="Times New Roman" w:hAnsi="Calibri" w:cs="Times New Roman"/>
      <w:b/>
      <w:bCs/>
      <w:noProof/>
    </w:rPr>
  </w:style>
  <w:style w:type="character" w:customStyle="1" w:styleId="Nadpis7Char">
    <w:name w:val="Nadpis 7 Char"/>
    <w:link w:val="Nadpis7"/>
    <w:uiPriority w:val="9"/>
    <w:semiHidden/>
    <w:rsid w:val="00D24198"/>
    <w:rPr>
      <w:rFonts w:ascii="Calibri" w:eastAsia="Times New Roman" w:hAnsi="Calibri" w:cs="Times New Roman"/>
      <w:noProof/>
      <w:sz w:val="24"/>
      <w:szCs w:val="24"/>
    </w:rPr>
  </w:style>
  <w:style w:type="character" w:customStyle="1" w:styleId="Nadpis8Char">
    <w:name w:val="Nadpis 8 Char"/>
    <w:link w:val="Nadpis8"/>
    <w:uiPriority w:val="99"/>
    <w:semiHidden/>
    <w:locked/>
    <w:rsid w:val="001D1636"/>
    <w:rPr>
      <w:rFonts w:ascii="Cambria" w:hAnsi="Cambria" w:cs="Cambria"/>
      <w:color w:val="404040"/>
    </w:rPr>
  </w:style>
  <w:style w:type="character" w:customStyle="1" w:styleId="Nadpis9Char">
    <w:name w:val="Nadpis 9 Char"/>
    <w:link w:val="Nadpis9"/>
    <w:uiPriority w:val="99"/>
    <w:semiHidden/>
    <w:locked/>
    <w:rsid w:val="001D1636"/>
    <w:rPr>
      <w:rFonts w:ascii="Cambria" w:hAnsi="Cambria" w:cs="Cambria"/>
      <w:i/>
      <w:iCs/>
      <w:color w:val="404040"/>
    </w:rPr>
  </w:style>
  <w:style w:type="paragraph" w:styleId="Zhlav">
    <w:name w:val="header"/>
    <w:basedOn w:val="Normln"/>
    <w:link w:val="ZhlavChar"/>
    <w:uiPriority w:val="99"/>
    <w:rsid w:val="00185E54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semiHidden/>
    <w:rsid w:val="00D24198"/>
    <w:rPr>
      <w:noProof/>
      <w:sz w:val="24"/>
      <w:szCs w:val="24"/>
    </w:rPr>
  </w:style>
  <w:style w:type="paragraph" w:styleId="Zpat">
    <w:name w:val="footer"/>
    <w:basedOn w:val="Normln"/>
    <w:link w:val="ZpatChar"/>
    <w:uiPriority w:val="99"/>
    <w:rsid w:val="00185E54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semiHidden/>
    <w:rsid w:val="00D24198"/>
    <w:rPr>
      <w:noProof/>
      <w:sz w:val="24"/>
      <w:szCs w:val="24"/>
    </w:rPr>
  </w:style>
  <w:style w:type="paragraph" w:styleId="Zkladntextodsazen">
    <w:name w:val="Body Text Indent"/>
    <w:basedOn w:val="Normln"/>
    <w:link w:val="ZkladntextodsazenChar"/>
    <w:uiPriority w:val="99"/>
    <w:rsid w:val="00185E54"/>
    <w:pPr>
      <w:ind w:firstLine="540"/>
    </w:pPr>
  </w:style>
  <w:style w:type="character" w:customStyle="1" w:styleId="ZkladntextodsazenChar">
    <w:name w:val="Základní text odsazený Char"/>
    <w:link w:val="Zkladntextodsazen"/>
    <w:uiPriority w:val="99"/>
    <w:semiHidden/>
    <w:rsid w:val="00D24198"/>
    <w:rPr>
      <w:noProof/>
      <w:sz w:val="24"/>
      <w:szCs w:val="24"/>
    </w:rPr>
  </w:style>
  <w:style w:type="paragraph" w:styleId="Zkladntextodsazen2">
    <w:name w:val="Body Text Indent 2"/>
    <w:basedOn w:val="Normln"/>
    <w:link w:val="Zkladntextodsazen2Char"/>
    <w:uiPriority w:val="99"/>
    <w:rsid w:val="00185E54"/>
    <w:pPr>
      <w:ind w:firstLine="540"/>
    </w:pPr>
    <w:rPr>
      <w:sz w:val="28"/>
      <w:szCs w:val="28"/>
    </w:rPr>
  </w:style>
  <w:style w:type="character" w:customStyle="1" w:styleId="Zkladntextodsazen2Char">
    <w:name w:val="Základní text odsazený 2 Char"/>
    <w:link w:val="Zkladntextodsazen2"/>
    <w:uiPriority w:val="99"/>
    <w:semiHidden/>
    <w:rsid w:val="00D24198"/>
    <w:rPr>
      <w:noProof/>
      <w:sz w:val="24"/>
      <w:szCs w:val="24"/>
    </w:rPr>
  </w:style>
  <w:style w:type="paragraph" w:styleId="Nzev">
    <w:name w:val="Title"/>
    <w:basedOn w:val="Normln"/>
    <w:link w:val="NzevChar"/>
    <w:uiPriority w:val="99"/>
    <w:qFormat/>
    <w:rsid w:val="00185E54"/>
    <w:pPr>
      <w:jc w:val="center"/>
    </w:pPr>
    <w:rPr>
      <w:b/>
      <w:bCs/>
      <w:sz w:val="32"/>
      <w:szCs w:val="32"/>
    </w:rPr>
  </w:style>
  <w:style w:type="character" w:customStyle="1" w:styleId="NzevChar">
    <w:name w:val="Název Char"/>
    <w:link w:val="Nzev"/>
    <w:uiPriority w:val="10"/>
    <w:rsid w:val="00D24198"/>
    <w:rPr>
      <w:rFonts w:ascii="Cambria" w:eastAsia="Times New Roman" w:hAnsi="Cambria" w:cs="Times New Roman"/>
      <w:b/>
      <w:bCs/>
      <w:noProof/>
      <w:kern w:val="28"/>
      <w:sz w:val="32"/>
      <w:szCs w:val="32"/>
    </w:rPr>
  </w:style>
  <w:style w:type="paragraph" w:customStyle="1" w:styleId="Standard">
    <w:name w:val="Standard"/>
    <w:link w:val="StandardChar"/>
    <w:uiPriority w:val="99"/>
    <w:rsid w:val="00E90897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</w:rPr>
  </w:style>
  <w:style w:type="paragraph" w:styleId="Textbubliny">
    <w:name w:val="Balloon Text"/>
    <w:basedOn w:val="Normln"/>
    <w:link w:val="TextbublinyChar"/>
    <w:uiPriority w:val="99"/>
    <w:semiHidden/>
    <w:rsid w:val="00C8262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locked/>
    <w:rsid w:val="00C82620"/>
    <w:rPr>
      <w:rFonts w:ascii="Tahoma" w:hAnsi="Tahoma" w:cs="Tahoma"/>
      <w:sz w:val="16"/>
      <w:szCs w:val="16"/>
    </w:rPr>
  </w:style>
  <w:style w:type="paragraph" w:customStyle="1" w:styleId="MJI">
    <w:name w:val="MJI"/>
    <w:basedOn w:val="Standard"/>
    <w:link w:val="MJIChar"/>
    <w:uiPriority w:val="99"/>
    <w:rsid w:val="00D51A14"/>
    <w:pPr>
      <w:ind w:firstLine="567"/>
    </w:pPr>
    <w:rPr>
      <w:rFonts w:ascii="Times New Roman" w:hAnsi="Times New Roman" w:cs="Times New Roman"/>
      <w:sz w:val="24"/>
      <w:szCs w:val="24"/>
    </w:rPr>
  </w:style>
  <w:style w:type="paragraph" w:styleId="Odstavecseseznamem">
    <w:name w:val="List Paragraph"/>
    <w:basedOn w:val="Normln"/>
    <w:uiPriority w:val="99"/>
    <w:qFormat/>
    <w:rsid w:val="003932FF"/>
    <w:pPr>
      <w:ind w:left="720"/>
    </w:pPr>
  </w:style>
  <w:style w:type="character" w:customStyle="1" w:styleId="StandardChar">
    <w:name w:val="Standard Char"/>
    <w:link w:val="Standard"/>
    <w:uiPriority w:val="99"/>
    <w:locked/>
    <w:rsid w:val="00D51A14"/>
    <w:rPr>
      <w:rFonts w:ascii="Courier New" w:hAnsi="Courier New" w:cs="Courier New"/>
      <w:lang w:val="cs-CZ" w:eastAsia="cs-CZ"/>
    </w:rPr>
  </w:style>
  <w:style w:type="character" w:customStyle="1" w:styleId="MJIChar">
    <w:name w:val="MJI Char"/>
    <w:link w:val="MJI"/>
    <w:uiPriority w:val="99"/>
    <w:locked/>
    <w:rsid w:val="00D51A14"/>
    <w:rPr>
      <w:rFonts w:ascii="Courier New" w:hAnsi="Courier New" w:cs="Courier New"/>
      <w:sz w:val="24"/>
      <w:szCs w:val="24"/>
      <w:lang w:val="cs-CZ" w:eastAsia="cs-CZ"/>
    </w:rPr>
  </w:style>
  <w:style w:type="paragraph" w:customStyle="1" w:styleId="MJI-bod">
    <w:name w:val="MJI - bod"/>
    <w:basedOn w:val="Normln"/>
    <w:link w:val="MJI-bodChar"/>
    <w:uiPriority w:val="99"/>
    <w:rsid w:val="003932FF"/>
    <w:rPr>
      <w:b/>
      <w:bCs/>
    </w:rPr>
  </w:style>
  <w:style w:type="paragraph" w:styleId="Obsah2">
    <w:name w:val="toc 2"/>
    <w:basedOn w:val="Normln"/>
    <w:next w:val="Normln"/>
    <w:autoRedefine/>
    <w:uiPriority w:val="99"/>
    <w:semiHidden/>
    <w:rsid w:val="00CF371E"/>
    <w:pPr>
      <w:spacing w:after="100"/>
      <w:ind w:left="240"/>
    </w:pPr>
  </w:style>
  <w:style w:type="character" w:customStyle="1" w:styleId="MJI-bodChar">
    <w:name w:val="MJI - bod Char"/>
    <w:link w:val="MJI-bod"/>
    <w:uiPriority w:val="99"/>
    <w:locked/>
    <w:rsid w:val="003932FF"/>
    <w:rPr>
      <w:b/>
      <w:bCs/>
      <w:sz w:val="24"/>
      <w:szCs w:val="24"/>
    </w:rPr>
  </w:style>
  <w:style w:type="character" w:styleId="Hypertextovodkaz">
    <w:name w:val="Hyperlink"/>
    <w:uiPriority w:val="99"/>
    <w:rsid w:val="00CF371E"/>
    <w:rPr>
      <w:color w:val="0000FF"/>
      <w:u w:val="single"/>
    </w:rPr>
  </w:style>
  <w:style w:type="paragraph" w:styleId="Nadpisobsahu">
    <w:name w:val="TOC Heading"/>
    <w:basedOn w:val="Nadpis1"/>
    <w:next w:val="Normln"/>
    <w:uiPriority w:val="99"/>
    <w:qFormat/>
    <w:rsid w:val="00CF371E"/>
    <w:pPr>
      <w:keepLines/>
      <w:spacing w:before="480" w:line="276" w:lineRule="auto"/>
      <w:jc w:val="left"/>
      <w:outlineLvl w:val="9"/>
    </w:pPr>
    <w:rPr>
      <w:rFonts w:ascii="Cambria" w:hAnsi="Cambria" w:cs="Cambria"/>
      <w:b w:val="0"/>
      <w:bCs w:val="0"/>
      <w:color w:val="365F91"/>
      <w:sz w:val="28"/>
      <w:szCs w:val="28"/>
    </w:rPr>
  </w:style>
  <w:style w:type="paragraph" w:styleId="Obsah1">
    <w:name w:val="toc 1"/>
    <w:basedOn w:val="Normln"/>
    <w:next w:val="Normln"/>
    <w:autoRedefine/>
    <w:uiPriority w:val="99"/>
    <w:semiHidden/>
    <w:rsid w:val="00CF371E"/>
    <w:pPr>
      <w:spacing w:after="100" w:line="276" w:lineRule="auto"/>
    </w:pPr>
    <w:rPr>
      <w:rFonts w:ascii="Calibri" w:hAnsi="Calibri" w:cs="Calibri"/>
      <w:sz w:val="22"/>
      <w:szCs w:val="22"/>
    </w:rPr>
  </w:style>
  <w:style w:type="paragraph" w:styleId="Obsah3">
    <w:name w:val="toc 3"/>
    <w:basedOn w:val="Normln"/>
    <w:next w:val="Normln"/>
    <w:autoRedefine/>
    <w:uiPriority w:val="99"/>
    <w:semiHidden/>
    <w:rsid w:val="00CF371E"/>
    <w:pPr>
      <w:spacing w:after="100" w:line="276" w:lineRule="auto"/>
      <w:ind w:left="440"/>
    </w:pPr>
    <w:rPr>
      <w:rFonts w:ascii="Calibri" w:hAnsi="Calibri" w:cs="Calibri"/>
      <w:sz w:val="22"/>
      <w:szCs w:val="22"/>
    </w:rPr>
  </w:style>
  <w:style w:type="paragraph" w:customStyle="1" w:styleId="MJIbod">
    <w:name w:val="MJI bod"/>
    <w:basedOn w:val="MJI-bod"/>
    <w:link w:val="MJIbodChar"/>
    <w:uiPriority w:val="99"/>
    <w:rsid w:val="00CF371E"/>
  </w:style>
  <w:style w:type="character" w:customStyle="1" w:styleId="MJIbodChar">
    <w:name w:val="MJI bod Char"/>
    <w:link w:val="MJIbod"/>
    <w:uiPriority w:val="99"/>
    <w:locked/>
    <w:rsid w:val="00CF371E"/>
    <w:rPr>
      <w:b/>
      <w:bCs/>
      <w:sz w:val="24"/>
      <w:szCs w:val="24"/>
    </w:rPr>
  </w:style>
  <w:style w:type="paragraph" w:customStyle="1" w:styleId="RtStyleH1">
    <w:name w:val="RtStyleH1"/>
    <w:basedOn w:val="Normln"/>
    <w:uiPriority w:val="99"/>
    <w:rsid w:val="005D1E48"/>
    <w:pPr>
      <w:widowControl w:val="0"/>
      <w:shd w:val="clear" w:color="auto" w:fill="FFFFFF"/>
      <w:spacing w:before="113"/>
      <w:ind w:left="62" w:firstLine="0"/>
      <w:jc w:val="left"/>
      <w:outlineLvl w:val="0"/>
    </w:pPr>
    <w:rPr>
      <w:rFonts w:ascii="Arial" w:hAnsi="Arial" w:cs="Arial"/>
      <w:b/>
      <w:bCs/>
      <w:noProof w:val="0"/>
      <w:color w:val="000000"/>
      <w:kern w:val="2"/>
      <w:lang w:val="en-US" w:eastAsia="zh-CN"/>
    </w:rPr>
  </w:style>
  <w:style w:type="paragraph" w:customStyle="1" w:styleId="RtStyleH2">
    <w:name w:val="RtStyleH2"/>
    <w:basedOn w:val="Normln"/>
    <w:uiPriority w:val="99"/>
    <w:rsid w:val="005D1E48"/>
    <w:pPr>
      <w:widowControl w:val="0"/>
      <w:shd w:val="clear" w:color="auto" w:fill="FFFFFF"/>
      <w:spacing w:before="85"/>
      <w:ind w:left="62" w:firstLine="0"/>
      <w:jc w:val="left"/>
      <w:outlineLvl w:val="1"/>
    </w:pPr>
    <w:rPr>
      <w:rFonts w:ascii="Arial" w:hAnsi="Arial" w:cs="Arial"/>
      <w:b/>
      <w:bCs/>
      <w:noProof w:val="0"/>
      <w:color w:val="000000"/>
      <w:kern w:val="2"/>
      <w:sz w:val="21"/>
      <w:szCs w:val="21"/>
      <w:lang w:val="en-US" w:eastAsia="zh-CN"/>
    </w:rPr>
  </w:style>
  <w:style w:type="paragraph" w:customStyle="1" w:styleId="RtStyleH3">
    <w:name w:val="RtStyleH3"/>
    <w:basedOn w:val="Normln"/>
    <w:uiPriority w:val="99"/>
    <w:rsid w:val="005D1E48"/>
    <w:pPr>
      <w:widowControl w:val="0"/>
      <w:shd w:val="clear" w:color="auto" w:fill="FFFFFF"/>
      <w:spacing w:before="45"/>
      <w:ind w:left="62" w:firstLine="0"/>
      <w:jc w:val="left"/>
      <w:outlineLvl w:val="2"/>
    </w:pPr>
    <w:rPr>
      <w:rFonts w:ascii="Arial" w:hAnsi="Arial" w:cs="Arial"/>
      <w:b/>
      <w:bCs/>
      <w:noProof w:val="0"/>
      <w:color w:val="000000"/>
      <w:kern w:val="2"/>
      <w:sz w:val="18"/>
      <w:szCs w:val="18"/>
      <w:lang w:val="en-US" w:eastAsia="zh-CN"/>
    </w:rPr>
  </w:style>
  <w:style w:type="paragraph" w:customStyle="1" w:styleId="RtStyleH4">
    <w:name w:val="RtStyleH4"/>
    <w:basedOn w:val="Normln"/>
    <w:uiPriority w:val="99"/>
    <w:rsid w:val="005D1E48"/>
    <w:pPr>
      <w:widowControl w:val="0"/>
      <w:shd w:val="clear" w:color="auto" w:fill="FFFFFF"/>
      <w:spacing w:before="28"/>
      <w:ind w:left="62" w:firstLine="0"/>
      <w:jc w:val="left"/>
      <w:outlineLvl w:val="3"/>
    </w:pPr>
    <w:rPr>
      <w:rFonts w:ascii="Arial" w:hAnsi="Arial" w:cs="Arial"/>
      <w:i/>
      <w:iCs/>
      <w:noProof w:val="0"/>
      <w:color w:val="000000"/>
      <w:kern w:val="2"/>
      <w:sz w:val="16"/>
      <w:szCs w:val="16"/>
      <w:lang w:val="en-US" w:eastAsia="zh-CN"/>
    </w:rPr>
  </w:style>
  <w:style w:type="paragraph" w:customStyle="1" w:styleId="RtStyleAPPTEXT">
    <w:name w:val="RtStyleAPPTEXT"/>
    <w:basedOn w:val="Normln"/>
    <w:uiPriority w:val="99"/>
    <w:rsid w:val="005D1E48"/>
    <w:pPr>
      <w:widowControl w:val="0"/>
      <w:shd w:val="clear" w:color="auto" w:fill="FFFFFF"/>
      <w:spacing w:before="62" w:after="62"/>
      <w:ind w:left="62" w:right="62" w:firstLine="0"/>
      <w:jc w:val="left"/>
    </w:pPr>
    <w:rPr>
      <w:rFonts w:ascii="Arial" w:hAnsi="Arial" w:cs="Arial"/>
      <w:noProof w:val="0"/>
      <w:color w:val="000000"/>
      <w:kern w:val="2"/>
      <w:sz w:val="18"/>
      <w:szCs w:val="18"/>
      <w:lang w:val="en-US" w:eastAsia="zh-CN"/>
    </w:rPr>
  </w:style>
  <w:style w:type="paragraph" w:customStyle="1" w:styleId="RtStyleUSERTEXT">
    <w:name w:val="RtStyleUSERTEXT"/>
    <w:basedOn w:val="Normln"/>
    <w:uiPriority w:val="99"/>
    <w:rsid w:val="005D1E48"/>
    <w:pPr>
      <w:widowControl w:val="0"/>
      <w:shd w:val="clear" w:color="auto" w:fill="FFFFFF"/>
      <w:ind w:left="62" w:right="62" w:firstLine="0"/>
      <w:jc w:val="left"/>
    </w:pPr>
    <w:rPr>
      <w:rFonts w:ascii="Arial" w:hAnsi="Arial" w:cs="Arial"/>
      <w:i/>
      <w:iCs/>
      <w:noProof w:val="0"/>
      <w:color w:val="004000"/>
      <w:kern w:val="2"/>
      <w:sz w:val="16"/>
      <w:szCs w:val="16"/>
      <w:lang w:val="en-US" w:eastAsia="zh-CN"/>
    </w:rPr>
  </w:style>
  <w:style w:type="paragraph" w:customStyle="1" w:styleId="RtStyleDESCRIPTION">
    <w:name w:val="RtStyleDESCRIPTION"/>
    <w:basedOn w:val="Normln"/>
    <w:uiPriority w:val="99"/>
    <w:rsid w:val="005D1E48"/>
    <w:pPr>
      <w:widowControl w:val="0"/>
      <w:shd w:val="clear" w:color="auto" w:fill="FFFFFF"/>
      <w:spacing w:before="62" w:after="62"/>
      <w:ind w:left="62" w:right="62" w:firstLine="0"/>
      <w:jc w:val="left"/>
    </w:pPr>
    <w:rPr>
      <w:rFonts w:ascii="Arial" w:hAnsi="Arial" w:cs="Arial"/>
      <w:noProof w:val="0"/>
      <w:color w:val="000000"/>
      <w:kern w:val="2"/>
      <w:sz w:val="15"/>
      <w:szCs w:val="15"/>
      <w:lang w:val="en-US" w:eastAsia="zh-CN"/>
    </w:rPr>
  </w:style>
  <w:style w:type="paragraph" w:customStyle="1" w:styleId="RtStyleREF">
    <w:name w:val="RtStyleREF"/>
    <w:basedOn w:val="Normln"/>
    <w:uiPriority w:val="99"/>
    <w:rsid w:val="005D1E48"/>
    <w:pPr>
      <w:widowControl w:val="0"/>
      <w:shd w:val="clear" w:color="auto" w:fill="FFFFFF"/>
      <w:ind w:left="62" w:right="62" w:firstLine="0"/>
      <w:jc w:val="left"/>
    </w:pPr>
    <w:rPr>
      <w:rFonts w:ascii="Arial" w:hAnsi="Arial" w:cs="Arial"/>
      <w:i/>
      <w:iCs/>
      <w:noProof w:val="0"/>
      <w:color w:val="000000"/>
      <w:kern w:val="2"/>
      <w:sz w:val="15"/>
      <w:szCs w:val="15"/>
      <w:lang w:val="en-US" w:eastAsia="zh-CN"/>
    </w:rPr>
  </w:style>
  <w:style w:type="paragraph" w:customStyle="1" w:styleId="RtStyleHEADERONLYTEXTELEMENT">
    <w:name w:val="RtStyleHEADER_ONLYTEXTELEMENT"/>
    <w:basedOn w:val="Normln"/>
    <w:uiPriority w:val="99"/>
    <w:rsid w:val="005D1E48"/>
    <w:pPr>
      <w:widowControl w:val="0"/>
      <w:shd w:val="clear" w:color="auto" w:fill="D2ECFF"/>
      <w:ind w:firstLine="0"/>
      <w:jc w:val="left"/>
    </w:pPr>
    <w:rPr>
      <w:rFonts w:ascii="Arial" w:hAnsi="Arial" w:cs="Arial"/>
      <w:noProof w:val="0"/>
      <w:color w:val="000000"/>
      <w:kern w:val="2"/>
      <w:sz w:val="18"/>
      <w:szCs w:val="18"/>
      <w:lang w:val="en-US" w:eastAsia="zh-CN"/>
    </w:rPr>
  </w:style>
  <w:style w:type="paragraph" w:customStyle="1" w:styleId="RtStyleCONTENTONLYTEXTELEMENT">
    <w:name w:val="RtStyleCONTENT_ONLYTEXTELEMENT"/>
    <w:basedOn w:val="Normln"/>
    <w:uiPriority w:val="99"/>
    <w:rsid w:val="005D1E48"/>
    <w:pPr>
      <w:widowControl w:val="0"/>
      <w:ind w:firstLine="0"/>
      <w:jc w:val="left"/>
    </w:pPr>
    <w:rPr>
      <w:rFonts w:ascii="Lucida Console" w:hAnsi="Lucida Console" w:cs="Lucida Console"/>
      <w:noProof w:val="0"/>
      <w:kern w:val="2"/>
      <w:sz w:val="16"/>
      <w:szCs w:val="16"/>
      <w:lang w:val="en-US" w:eastAsia="zh-CN"/>
    </w:rPr>
  </w:style>
  <w:style w:type="paragraph" w:customStyle="1" w:styleId="RtStyleHEADERSMALLONLYTEXTELEMENT">
    <w:name w:val="RtStyleHEADERSMALL_ONLYTEXTELEMENT"/>
    <w:basedOn w:val="Normln"/>
    <w:uiPriority w:val="99"/>
    <w:rsid w:val="005D1E48"/>
    <w:pPr>
      <w:widowControl w:val="0"/>
      <w:ind w:firstLine="0"/>
      <w:jc w:val="left"/>
    </w:pPr>
    <w:rPr>
      <w:rFonts w:ascii="Calibri" w:hAnsi="Calibri" w:cs="Calibri"/>
      <w:noProof w:val="0"/>
      <w:kern w:val="2"/>
      <w:sz w:val="21"/>
      <w:szCs w:val="21"/>
      <w:lang w:val="en-US" w:eastAsia="zh-CN"/>
    </w:rPr>
  </w:style>
  <w:style w:type="paragraph" w:customStyle="1" w:styleId="RtStyleCONTENTSMALLONLYTEXTELEMENT">
    <w:name w:val="RtStyleCONTENTSMALL_ONLYTEXTELEMENT"/>
    <w:basedOn w:val="Normln"/>
    <w:uiPriority w:val="99"/>
    <w:rsid w:val="005D1E48"/>
    <w:pPr>
      <w:widowControl w:val="0"/>
      <w:ind w:firstLine="0"/>
      <w:jc w:val="left"/>
    </w:pPr>
    <w:rPr>
      <w:rFonts w:ascii="Lucida Console" w:hAnsi="Lucida Console" w:cs="Lucida Console"/>
      <w:noProof w:val="0"/>
      <w:kern w:val="2"/>
      <w:sz w:val="13"/>
      <w:szCs w:val="13"/>
      <w:lang w:val="en-US" w:eastAsia="zh-CN"/>
    </w:rPr>
  </w:style>
  <w:style w:type="paragraph" w:customStyle="1" w:styleId="RtStyleSTATICHEADERONLYTEXTELEMENT">
    <w:name w:val="RtStyleSTATICHEADER_ONLYTEXTELEMENT"/>
    <w:basedOn w:val="Normln"/>
    <w:uiPriority w:val="99"/>
    <w:rsid w:val="005D1E48"/>
    <w:pPr>
      <w:widowControl w:val="0"/>
      <w:shd w:val="clear" w:color="auto" w:fill="D2ECFF"/>
      <w:ind w:firstLine="0"/>
      <w:jc w:val="left"/>
    </w:pPr>
    <w:rPr>
      <w:rFonts w:ascii="Arial" w:hAnsi="Arial" w:cs="Arial"/>
      <w:noProof w:val="0"/>
      <w:color w:val="000000"/>
      <w:kern w:val="2"/>
      <w:sz w:val="18"/>
      <w:szCs w:val="18"/>
      <w:lang w:val="en-US" w:eastAsia="zh-CN"/>
    </w:rPr>
  </w:style>
  <w:style w:type="paragraph" w:customStyle="1" w:styleId="RtStyleSTATICCONTENTONLYTEXTELEMENT">
    <w:name w:val="RtStyleSTATICCONTENT_ONLYTEXTELEMENT"/>
    <w:basedOn w:val="Normln"/>
    <w:uiPriority w:val="99"/>
    <w:rsid w:val="005D1E48"/>
    <w:pPr>
      <w:widowControl w:val="0"/>
      <w:ind w:firstLine="0"/>
      <w:jc w:val="left"/>
    </w:pPr>
    <w:rPr>
      <w:rFonts w:ascii="Arial" w:hAnsi="Arial" w:cs="Arial"/>
      <w:noProof w:val="0"/>
      <w:kern w:val="2"/>
      <w:sz w:val="16"/>
      <w:szCs w:val="16"/>
      <w:lang w:val="en-US" w:eastAsia="zh-CN"/>
    </w:rPr>
  </w:style>
  <w:style w:type="table" w:customStyle="1" w:styleId="RtStyleTable">
    <w:name w:val="RtStyleTable"/>
    <w:uiPriority w:val="99"/>
    <w:rsid w:val="005D1E48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">
    <w:name w:val="RtStyleTableSmall"/>
    <w:uiPriority w:val="99"/>
    <w:rsid w:val="005D1E48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">
    <w:name w:val="RtStyleStaticTableOnlyGrid"/>
    <w:uiPriority w:val="99"/>
    <w:rsid w:val="005D1E48"/>
    <w:rPr>
      <w:rFonts w:ascii="Arial" w:hAnsi="Arial" w:cs="Arial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1">
    <w:name w:val="RtStyleTable1"/>
    <w:uiPriority w:val="99"/>
    <w:rsid w:val="007A7104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1">
    <w:name w:val="RtStyleTableSmall1"/>
    <w:uiPriority w:val="99"/>
    <w:rsid w:val="007A7104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1">
    <w:name w:val="RtStyleStaticTableOnlyGrid1"/>
    <w:uiPriority w:val="99"/>
    <w:rsid w:val="007A7104"/>
    <w:rPr>
      <w:rFonts w:ascii="Arial" w:hAnsi="Arial" w:cs="Arial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2">
    <w:name w:val="RtStyleTable2"/>
    <w:uiPriority w:val="99"/>
    <w:rsid w:val="009E6D21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2">
    <w:name w:val="RtStyleTableSmall2"/>
    <w:uiPriority w:val="99"/>
    <w:rsid w:val="009E6D21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2">
    <w:name w:val="RtStyleStaticTableOnlyGrid2"/>
    <w:uiPriority w:val="99"/>
    <w:rsid w:val="009E6D21"/>
    <w:rPr>
      <w:rFonts w:ascii="Arial" w:hAnsi="Arial" w:cs="Arial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3">
    <w:name w:val="RtStyleTable3"/>
    <w:uiPriority w:val="99"/>
    <w:rsid w:val="009E6D21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3">
    <w:name w:val="RtStyleTableSmall3"/>
    <w:uiPriority w:val="99"/>
    <w:rsid w:val="009E6D21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3">
    <w:name w:val="RtStyleStaticTableOnlyGrid3"/>
    <w:uiPriority w:val="99"/>
    <w:rsid w:val="009E6D21"/>
    <w:rPr>
      <w:rFonts w:ascii="Arial" w:hAnsi="Arial" w:cs="Arial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4">
    <w:name w:val="RtStyleTable4"/>
    <w:uiPriority w:val="99"/>
    <w:rsid w:val="009C7306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4">
    <w:name w:val="RtStyleTableSmall4"/>
    <w:uiPriority w:val="99"/>
    <w:rsid w:val="009C7306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4">
    <w:name w:val="RtStyleStaticTableOnlyGrid4"/>
    <w:uiPriority w:val="99"/>
    <w:rsid w:val="009C7306"/>
    <w:rPr>
      <w:rFonts w:ascii="Arial" w:hAnsi="Arial" w:cs="Arial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5">
    <w:name w:val="RtStyleTable5"/>
    <w:uiPriority w:val="99"/>
    <w:rsid w:val="009C7306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5">
    <w:name w:val="RtStyleTableSmall5"/>
    <w:uiPriority w:val="99"/>
    <w:rsid w:val="009C7306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5">
    <w:name w:val="RtStyleStaticTableOnlyGrid5"/>
    <w:uiPriority w:val="99"/>
    <w:rsid w:val="009C7306"/>
    <w:rPr>
      <w:rFonts w:ascii="Arial" w:hAnsi="Arial" w:cs="Arial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6">
    <w:name w:val="RtStyleTable6"/>
    <w:uiPriority w:val="99"/>
    <w:rsid w:val="009539C8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6">
    <w:name w:val="RtStyleTableSmall6"/>
    <w:uiPriority w:val="99"/>
    <w:rsid w:val="009539C8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6">
    <w:name w:val="RtStyleStaticTableOnlyGrid6"/>
    <w:uiPriority w:val="99"/>
    <w:rsid w:val="009539C8"/>
    <w:rPr>
      <w:rFonts w:ascii="Arial" w:hAnsi="Arial" w:cs="Arial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7">
    <w:name w:val="RtStyleTable7"/>
    <w:uiPriority w:val="99"/>
    <w:rsid w:val="009539C8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7">
    <w:name w:val="RtStyleTableSmall7"/>
    <w:uiPriority w:val="99"/>
    <w:rsid w:val="009539C8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7">
    <w:name w:val="RtStyleStaticTableOnlyGrid7"/>
    <w:uiPriority w:val="99"/>
    <w:rsid w:val="009539C8"/>
    <w:rPr>
      <w:rFonts w:ascii="Arial" w:hAnsi="Arial" w:cs="Arial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8">
    <w:name w:val="RtStyleTable8"/>
    <w:uiPriority w:val="99"/>
    <w:rsid w:val="009D7D4F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8">
    <w:name w:val="RtStyleTableSmall8"/>
    <w:uiPriority w:val="99"/>
    <w:rsid w:val="009D7D4F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8">
    <w:name w:val="RtStyleStaticTableOnlyGrid8"/>
    <w:uiPriority w:val="99"/>
    <w:rsid w:val="009D7D4F"/>
    <w:rPr>
      <w:rFonts w:ascii="Arial" w:hAnsi="Arial" w:cs="Arial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9">
    <w:name w:val="RtStyleTable9"/>
    <w:uiPriority w:val="99"/>
    <w:rsid w:val="003D7011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9">
    <w:name w:val="RtStyleTableSmall9"/>
    <w:uiPriority w:val="99"/>
    <w:rsid w:val="003D7011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9">
    <w:name w:val="RtStyleStaticTableOnlyGrid9"/>
    <w:uiPriority w:val="99"/>
    <w:rsid w:val="003D7011"/>
    <w:rPr>
      <w:rFonts w:ascii="Arial" w:hAnsi="Arial" w:cs="Arial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10">
    <w:name w:val="RtStyleTable10"/>
    <w:uiPriority w:val="99"/>
    <w:rsid w:val="00772769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10">
    <w:name w:val="RtStyleTableSmall10"/>
    <w:uiPriority w:val="99"/>
    <w:rsid w:val="00772769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10">
    <w:name w:val="RtStyleStaticTableOnlyGrid10"/>
    <w:uiPriority w:val="99"/>
    <w:rsid w:val="00772769"/>
    <w:rPr>
      <w:rFonts w:ascii="Arial" w:hAnsi="Arial" w:cs="Arial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11">
    <w:name w:val="RtStyleTable11"/>
    <w:uiPriority w:val="99"/>
    <w:rsid w:val="004019E6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11">
    <w:name w:val="RtStyleTableSmall11"/>
    <w:uiPriority w:val="99"/>
    <w:rsid w:val="004019E6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11">
    <w:name w:val="RtStyleStaticTableOnlyGrid11"/>
    <w:uiPriority w:val="99"/>
    <w:rsid w:val="004019E6"/>
    <w:rPr>
      <w:rFonts w:ascii="Arial" w:hAnsi="Arial" w:cs="Arial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8355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6065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606558">
      <w:marLeft w:val="150"/>
      <w:marRight w:val="150"/>
      <w:marTop w:val="0"/>
      <w:marBottom w:val="15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34" Type="http://schemas.openxmlformats.org/officeDocument/2006/relationships/image" Target="media/image28.png"/><Relationship Id="rId42" Type="http://schemas.openxmlformats.org/officeDocument/2006/relationships/fontTable" Target="fontTable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33" Type="http://schemas.openxmlformats.org/officeDocument/2006/relationships/image" Target="media/image27.emf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image" Target="media/image23.emf"/><Relationship Id="rId41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32" Type="http://schemas.openxmlformats.org/officeDocument/2006/relationships/image" Target="media/image26.emf"/><Relationship Id="rId37" Type="http://schemas.openxmlformats.org/officeDocument/2006/relationships/image" Target="media/image31.png"/><Relationship Id="rId40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image" Target="media/image22.emf"/><Relationship Id="rId36" Type="http://schemas.openxmlformats.org/officeDocument/2006/relationships/image" Target="media/image30.png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31" Type="http://schemas.openxmlformats.org/officeDocument/2006/relationships/image" Target="media/image25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image" Target="media/image21.emf"/><Relationship Id="rId30" Type="http://schemas.openxmlformats.org/officeDocument/2006/relationships/image" Target="media/image24.emf"/><Relationship Id="rId35" Type="http://schemas.openxmlformats.org/officeDocument/2006/relationships/image" Target="media/image29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349</TotalTime>
  <Pages>25</Pages>
  <Words>4634</Words>
  <Characters>27344</Characters>
  <Application>Microsoft Office Word</Application>
  <DocSecurity>0</DocSecurity>
  <Lines>227</Lines>
  <Paragraphs>63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Preventivní prohlídky ocelových</vt:lpstr>
    </vt:vector>
  </TitlesOfParts>
  <Company>Marek Jírovský</Company>
  <LinksUpToDate>false</LinksUpToDate>
  <CharactersWithSpaces>31915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Preventivní prohlídky ocelových</dc:title>
  <dc:subject/>
  <dc:creator>Marek Jírovský</dc:creator>
  <cp:keywords/>
  <dc:description/>
  <cp:lastModifiedBy>Lynx1</cp:lastModifiedBy>
  <cp:revision>17</cp:revision>
  <cp:lastPrinted>2016-06-06T18:30:00Z</cp:lastPrinted>
  <dcterms:created xsi:type="dcterms:W3CDTF">2016-06-06T13:26:00Z</dcterms:created>
  <dcterms:modified xsi:type="dcterms:W3CDTF">2019-06-03T15:36:00Z</dcterms:modified>
</cp:coreProperties>
</file>